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CF52" w14:textId="3AEF0D84" w:rsidR="00DD1D46" w:rsidRPr="001E6DC5" w:rsidRDefault="00DD1D46" w:rsidP="000059ED">
      <w:pPr>
        <w:spacing w:line="257" w:lineRule="atLeast"/>
        <w:rPr>
          <w:rFonts w:ascii="Avenir LT Std 35 Light" w:eastAsia="Times New Roman" w:hAnsi="Avenir LT Std 35 Light" w:cstheme="minorHAnsi"/>
          <w:b/>
          <w:caps/>
          <w:color w:val="AF1E2D"/>
          <w:szCs w:val="20"/>
        </w:rPr>
      </w:pPr>
      <w:r w:rsidRPr="00C9610D">
        <w:rPr>
          <w:rFonts w:ascii="Avenir LT Std 35 Light" w:eastAsia="Times New Roman" w:hAnsi="Avenir LT Std 35 Light" w:cstheme="minorHAnsi"/>
          <w:noProof/>
          <w:sz w:val="20"/>
          <w:szCs w:val="20"/>
        </w:rPr>
        <w:drawing>
          <wp:inline distT="0" distB="0" distL="0" distR="0" wp14:anchorId="422F05CF" wp14:editId="20FEAB9F">
            <wp:extent cx="824430" cy="877133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430" cy="87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259B" w:rsidRPr="00C9610D">
        <w:rPr>
          <w:rFonts w:ascii="Avenir LT Std 35 Light" w:eastAsia="Times New Roman" w:hAnsi="Avenir LT Std 35 Light" w:cstheme="minorHAnsi"/>
          <w:sz w:val="20"/>
          <w:szCs w:val="20"/>
        </w:rPr>
        <w:tab/>
      </w:r>
      <w:r w:rsidR="00B0259B" w:rsidRPr="00C9610D">
        <w:rPr>
          <w:rFonts w:ascii="Avenir LT Std 35 Light" w:eastAsia="Times New Roman" w:hAnsi="Avenir LT Std 35 Light" w:cstheme="minorHAnsi"/>
          <w:sz w:val="20"/>
          <w:szCs w:val="20"/>
        </w:rPr>
        <w:tab/>
      </w:r>
      <w:r w:rsidR="001E6DC5" w:rsidRPr="001E6DC5">
        <w:rPr>
          <w:rFonts w:ascii="Avenir LT Std 35 Light" w:eastAsia="Times New Roman" w:hAnsi="Avenir LT Std 35 Light" w:cstheme="minorHAnsi"/>
          <w:smallCaps/>
          <w:sz w:val="20"/>
          <w:szCs w:val="20"/>
        </w:rPr>
        <w:t xml:space="preserve">  </w:t>
      </w:r>
      <w:r w:rsidR="001E6DC5">
        <w:rPr>
          <w:rFonts w:ascii="Avenir LT Std 35 Light" w:eastAsia="Times New Roman" w:hAnsi="Avenir LT Std 35 Light" w:cstheme="minorHAnsi"/>
          <w:smallCaps/>
          <w:sz w:val="20"/>
          <w:szCs w:val="20"/>
        </w:rPr>
        <w:tab/>
      </w:r>
      <w:r w:rsidR="001E6DC5">
        <w:rPr>
          <w:rFonts w:ascii="Avenir LT Std 35 Light" w:eastAsia="Times New Roman" w:hAnsi="Avenir LT Std 35 Light" w:cstheme="minorHAnsi"/>
          <w:smallCaps/>
          <w:sz w:val="20"/>
          <w:szCs w:val="20"/>
        </w:rPr>
        <w:tab/>
      </w:r>
      <w:r w:rsidR="00763223" w:rsidRPr="001E6DC5">
        <w:rPr>
          <w:rFonts w:ascii="Avenir LT Std 35 Light" w:eastAsia="Times New Roman" w:hAnsi="Avenir LT Std 35 Light" w:cstheme="minorHAnsi"/>
          <w:b/>
          <w:smallCaps/>
          <w:color w:val="AF1E2D"/>
          <w:sz w:val="28"/>
          <w:szCs w:val="20"/>
        </w:rPr>
        <w:t xml:space="preserve"> </w:t>
      </w:r>
      <w:r w:rsidR="008B0D43">
        <w:rPr>
          <w:rFonts w:ascii="Avenir LT Std 35 Light" w:eastAsia="Times New Roman" w:hAnsi="Avenir LT Std 35 Light" w:cstheme="minorHAnsi"/>
          <w:b/>
          <w:smallCaps/>
          <w:color w:val="AF1E2D"/>
          <w:sz w:val="28"/>
          <w:szCs w:val="20"/>
        </w:rPr>
        <w:tab/>
      </w:r>
      <w:r w:rsidR="008B0D43">
        <w:rPr>
          <w:rFonts w:ascii="Avenir LT Std 35 Light" w:eastAsia="Times New Roman" w:hAnsi="Avenir LT Std 35 Light" w:cstheme="minorHAnsi"/>
          <w:b/>
          <w:smallCaps/>
          <w:color w:val="AF1E2D"/>
          <w:sz w:val="28"/>
          <w:szCs w:val="20"/>
        </w:rPr>
        <w:tab/>
      </w:r>
      <w:r w:rsidR="006A74E2">
        <w:rPr>
          <w:rFonts w:ascii="Avenir LT Std 35 Light" w:eastAsia="Times New Roman" w:hAnsi="Avenir LT Std 35 Light" w:cstheme="minorHAnsi"/>
          <w:b/>
          <w:smallCaps/>
          <w:color w:val="AF1E2D"/>
          <w:sz w:val="28"/>
          <w:szCs w:val="20"/>
        </w:rPr>
        <w:t xml:space="preserve">Finance &amp; </w:t>
      </w:r>
      <w:r w:rsidR="001014F3">
        <w:rPr>
          <w:rFonts w:ascii="Avenir LT Std 35 Light" w:eastAsia="Times New Roman" w:hAnsi="Avenir LT Std 35 Light" w:cstheme="minorHAnsi"/>
          <w:b/>
          <w:smallCaps/>
          <w:color w:val="AF1E2D"/>
          <w:sz w:val="28"/>
          <w:szCs w:val="20"/>
        </w:rPr>
        <w:t>Administration</w:t>
      </w:r>
      <w:r w:rsidR="008B0D43">
        <w:rPr>
          <w:rFonts w:ascii="Avenir LT Std 35 Light" w:eastAsia="Times New Roman" w:hAnsi="Avenir LT Std 35 Light" w:cstheme="minorHAnsi"/>
          <w:b/>
          <w:smallCaps/>
          <w:color w:val="AF1E2D"/>
          <w:sz w:val="28"/>
          <w:szCs w:val="20"/>
        </w:rPr>
        <w:t xml:space="preserve"> Director</w:t>
      </w:r>
    </w:p>
    <w:p w14:paraId="50D540F9" w14:textId="77777777" w:rsidR="00DD1D46" w:rsidRPr="00C9610D" w:rsidRDefault="00DD1D46" w:rsidP="000059ED">
      <w:pPr>
        <w:spacing w:line="257" w:lineRule="atLeast"/>
        <w:rPr>
          <w:rFonts w:ascii="Avenir LT Std 35 Light" w:eastAsia="Times New Roman" w:hAnsi="Avenir LT Std 35 Light" w:cstheme="minorHAnsi"/>
          <w:color w:val="AF1E2D"/>
          <w:szCs w:val="20"/>
        </w:rPr>
      </w:pPr>
    </w:p>
    <w:p w14:paraId="202A758A" w14:textId="77777777" w:rsidR="00BC173B" w:rsidRPr="00C9610D" w:rsidRDefault="00BC173B" w:rsidP="001E5360">
      <w:pPr>
        <w:spacing w:line="257" w:lineRule="atLeast"/>
        <w:jc w:val="both"/>
        <w:rPr>
          <w:rFonts w:ascii="Avenir LT Std 35 Light" w:eastAsia="Times New Roman" w:hAnsi="Avenir LT Std 35 Light" w:cstheme="minorHAnsi"/>
          <w:b/>
          <w:caps/>
        </w:rPr>
      </w:pPr>
    </w:p>
    <w:p w14:paraId="17EBE3E3" w14:textId="77777777" w:rsidR="004B46B2" w:rsidRPr="008B0D43" w:rsidRDefault="004B46B2" w:rsidP="00716D56">
      <w:pPr>
        <w:pStyle w:val="Default"/>
        <w:jc w:val="both"/>
        <w:rPr>
          <w:rFonts w:ascii="Avenir LT Std 35 Light" w:hAnsi="Avenir LT Std 35 Light"/>
          <w:smallCaps/>
          <w:color w:val="AF1E2D"/>
          <w:szCs w:val="22"/>
        </w:rPr>
      </w:pPr>
      <w:r w:rsidRPr="008B0D43">
        <w:rPr>
          <w:rFonts w:ascii="Avenir LT Std 35 Light" w:hAnsi="Avenir LT Std 35 Light"/>
          <w:b/>
          <w:bCs/>
          <w:smallCaps/>
          <w:color w:val="AF1E2D"/>
          <w:szCs w:val="22"/>
        </w:rPr>
        <w:t>Position Summary</w:t>
      </w:r>
    </w:p>
    <w:p w14:paraId="4F922A25" w14:textId="77777777" w:rsidR="004B46B2" w:rsidRPr="00C9610D" w:rsidRDefault="004B46B2" w:rsidP="00716D56">
      <w:pPr>
        <w:pStyle w:val="Default"/>
        <w:jc w:val="both"/>
        <w:rPr>
          <w:rFonts w:ascii="Avenir LT Std 35 Light" w:hAnsi="Avenir LT Std 35 Light"/>
          <w:sz w:val="22"/>
          <w:szCs w:val="22"/>
        </w:rPr>
      </w:pPr>
    </w:p>
    <w:p w14:paraId="3567AD80" w14:textId="0E2E32BD" w:rsidR="004B46B2" w:rsidRPr="008E48EC" w:rsidRDefault="004B46B2" w:rsidP="00716D56">
      <w:pPr>
        <w:pStyle w:val="Default"/>
        <w:jc w:val="both"/>
        <w:rPr>
          <w:rFonts w:ascii="Avenir LT Std 35 Light" w:hAnsi="Avenir LT Std 35 Light"/>
          <w:color w:val="auto"/>
          <w:sz w:val="21"/>
          <w:szCs w:val="21"/>
        </w:rPr>
      </w:pPr>
      <w:r w:rsidRPr="008E48EC">
        <w:rPr>
          <w:rFonts w:ascii="Avenir LT Std 35 Light" w:hAnsi="Avenir LT Std 35 Light"/>
          <w:color w:val="auto"/>
          <w:sz w:val="21"/>
          <w:szCs w:val="21"/>
        </w:rPr>
        <w:t xml:space="preserve">Ability Housing’s vision is a society where housing is a right, not a privilege; and all individuals have safe, affordable housing in vibrant communities.  Our mission is to build strong communities where everyone has a home.  To achieve these, we develop and operate quality rental housing affordable to persons with extremely limited incomes; administer rental assistance to help chronically homeless households access market housing; and partner with service organizations to ensure our residents have the supports they require to maintain their housing and increase </w:t>
      </w:r>
      <w:r w:rsidR="00431E81" w:rsidRPr="008E48EC">
        <w:rPr>
          <w:rFonts w:ascii="Avenir LT Std 35 Light" w:hAnsi="Avenir LT Std 35 Light"/>
          <w:color w:val="auto"/>
          <w:sz w:val="21"/>
          <w:szCs w:val="21"/>
        </w:rPr>
        <w:t>self-reliance</w:t>
      </w:r>
      <w:r w:rsidRPr="008E48EC">
        <w:rPr>
          <w:rFonts w:ascii="Avenir LT Std 35 Light" w:hAnsi="Avenir LT Std 35 Light"/>
          <w:color w:val="auto"/>
          <w:sz w:val="21"/>
          <w:szCs w:val="21"/>
        </w:rPr>
        <w:t xml:space="preserve">. </w:t>
      </w:r>
    </w:p>
    <w:p w14:paraId="6577DC18" w14:textId="77777777" w:rsidR="004B46B2" w:rsidRPr="008E48EC" w:rsidRDefault="004B46B2" w:rsidP="00716D56">
      <w:pPr>
        <w:pStyle w:val="Default"/>
        <w:jc w:val="both"/>
        <w:rPr>
          <w:rFonts w:ascii="Avenir LT Std 35 Light" w:hAnsi="Avenir LT Std 35 Light"/>
          <w:color w:val="auto"/>
          <w:sz w:val="21"/>
          <w:szCs w:val="21"/>
        </w:rPr>
      </w:pPr>
    </w:p>
    <w:p w14:paraId="42436155" w14:textId="6800F3D0" w:rsidR="00C9610D" w:rsidRPr="008E48EC" w:rsidRDefault="004B46B2" w:rsidP="00716D56">
      <w:pPr>
        <w:pStyle w:val="Default"/>
        <w:jc w:val="both"/>
        <w:rPr>
          <w:rFonts w:ascii="Avenir LT Std 35 Light" w:eastAsia="Times New Roman" w:hAnsi="Avenir LT Std 35 Light" w:cstheme="minorHAnsi"/>
          <w:color w:val="auto"/>
          <w:sz w:val="21"/>
          <w:szCs w:val="21"/>
        </w:rPr>
      </w:pPr>
      <w:r w:rsidRPr="008E48EC">
        <w:rPr>
          <w:rFonts w:ascii="Avenir LT Std 35 Light" w:hAnsi="Avenir LT Std 35 Light"/>
          <w:color w:val="auto"/>
          <w:sz w:val="21"/>
          <w:szCs w:val="21"/>
        </w:rPr>
        <w:t xml:space="preserve">Reporting to the President, the </w:t>
      </w:r>
      <w:r w:rsidR="006A74E2">
        <w:rPr>
          <w:rFonts w:ascii="Avenir LT Std 35 Light" w:hAnsi="Avenir LT Std 35 Light"/>
          <w:color w:val="auto"/>
          <w:sz w:val="21"/>
          <w:szCs w:val="21"/>
        </w:rPr>
        <w:t xml:space="preserve">Finance &amp; </w:t>
      </w:r>
      <w:r w:rsidR="00D060DB">
        <w:rPr>
          <w:rFonts w:ascii="Avenir LT Std 35 Light" w:hAnsi="Avenir LT Std 35 Light"/>
          <w:color w:val="auto"/>
          <w:sz w:val="21"/>
          <w:szCs w:val="21"/>
        </w:rPr>
        <w:t>Administration</w:t>
      </w:r>
      <w:r w:rsidRPr="008E48EC">
        <w:rPr>
          <w:rFonts w:ascii="Avenir LT Std 35 Light" w:hAnsi="Avenir LT Std 35 Light"/>
          <w:color w:val="auto"/>
          <w:sz w:val="21"/>
          <w:szCs w:val="21"/>
        </w:rPr>
        <w:t xml:space="preserve"> Director </w:t>
      </w:r>
      <w:r w:rsidR="00763223" w:rsidRPr="008E48EC">
        <w:rPr>
          <w:rFonts w:ascii="Avenir LT Std 35 Light" w:hAnsi="Avenir LT Std 35 Light"/>
          <w:color w:val="auto"/>
          <w:sz w:val="21"/>
          <w:szCs w:val="21"/>
        </w:rPr>
        <w:t>provides</w:t>
      </w:r>
      <w:r w:rsidR="00C9610D" w:rsidRPr="008E48EC">
        <w:rPr>
          <w:rFonts w:ascii="Avenir LT Std 35 Light" w:hAnsi="Avenir LT Std 35 Light" w:cs="Arial"/>
          <w:color w:val="auto"/>
          <w:sz w:val="21"/>
          <w:szCs w:val="21"/>
        </w:rPr>
        <w:t xml:space="preserve"> mission-focused, seasoned, strategic, and process minded leader</w:t>
      </w:r>
      <w:r w:rsidR="00763223" w:rsidRPr="008E48EC">
        <w:rPr>
          <w:rFonts w:ascii="Avenir LT Std 35 Light" w:hAnsi="Avenir LT Std 35 Light" w:cs="Arial"/>
          <w:color w:val="auto"/>
          <w:sz w:val="21"/>
          <w:szCs w:val="21"/>
        </w:rPr>
        <w:t>ship;</w:t>
      </w:r>
      <w:r w:rsidR="00C9610D" w:rsidRPr="008E48EC">
        <w:rPr>
          <w:rFonts w:ascii="Avenir LT Std 35 Light" w:hAnsi="Avenir LT Std 35 Light" w:cs="Arial"/>
          <w:color w:val="auto"/>
          <w:sz w:val="21"/>
          <w:szCs w:val="21"/>
        </w:rPr>
        <w:t xml:space="preserve"> </w:t>
      </w:r>
      <w:r w:rsidR="00763223" w:rsidRPr="008E48EC">
        <w:rPr>
          <w:rFonts w:ascii="Avenir LT Std 35 Light" w:hAnsi="Avenir LT Std 35 Light" w:cs="Arial"/>
          <w:color w:val="auto"/>
          <w:sz w:val="21"/>
          <w:szCs w:val="21"/>
        </w:rPr>
        <w:t>scales</w:t>
      </w:r>
      <w:r w:rsidR="00C9610D" w:rsidRPr="008E48EC">
        <w:rPr>
          <w:rFonts w:ascii="Avenir LT Std 35 Light" w:hAnsi="Avenir LT Std 35 Light" w:cs="Arial"/>
          <w:color w:val="auto"/>
          <w:sz w:val="21"/>
          <w:szCs w:val="21"/>
        </w:rPr>
        <w:t xml:space="preserve"> </w:t>
      </w:r>
      <w:r w:rsidR="00763223" w:rsidRPr="008E48EC">
        <w:rPr>
          <w:rFonts w:ascii="Avenir LT Std 35 Light" w:hAnsi="Avenir LT Std 35 Light" w:cs="Arial"/>
          <w:color w:val="auto"/>
          <w:sz w:val="21"/>
          <w:szCs w:val="21"/>
        </w:rPr>
        <w:t>the</w:t>
      </w:r>
      <w:r w:rsidR="00C9610D" w:rsidRPr="008E48EC">
        <w:rPr>
          <w:rFonts w:ascii="Avenir LT Std 35 Light" w:hAnsi="Avenir LT Std 35 Light" w:cs="Arial"/>
          <w:color w:val="auto"/>
          <w:sz w:val="21"/>
          <w:szCs w:val="21"/>
        </w:rPr>
        <w:t xml:space="preserve"> organization </w:t>
      </w:r>
      <w:r w:rsidR="00763223" w:rsidRPr="008E48EC">
        <w:rPr>
          <w:rFonts w:ascii="Avenir LT Std 35 Light" w:hAnsi="Avenir LT Std 35 Light" w:cs="Arial"/>
          <w:color w:val="auto"/>
          <w:sz w:val="21"/>
          <w:szCs w:val="21"/>
        </w:rPr>
        <w:t xml:space="preserve">to prepare it for opportunity and growth; </w:t>
      </w:r>
      <w:r w:rsidR="00C9610D" w:rsidRPr="008E48EC">
        <w:rPr>
          <w:rFonts w:ascii="Avenir LT Std 35 Light" w:hAnsi="Avenir LT Std 35 Light" w:cs="Arial"/>
          <w:color w:val="auto"/>
          <w:sz w:val="21"/>
          <w:szCs w:val="21"/>
        </w:rPr>
        <w:t>and enhanc</w:t>
      </w:r>
      <w:r w:rsidR="00763223" w:rsidRPr="008E48EC">
        <w:rPr>
          <w:rFonts w:ascii="Avenir LT Std 35 Light" w:hAnsi="Avenir LT Std 35 Light" w:cs="Arial"/>
          <w:color w:val="auto"/>
          <w:sz w:val="21"/>
          <w:szCs w:val="21"/>
        </w:rPr>
        <w:t>es</w:t>
      </w:r>
      <w:r w:rsidR="00C9610D" w:rsidRPr="008E48EC">
        <w:rPr>
          <w:rFonts w:ascii="Avenir LT Std 35 Light" w:hAnsi="Avenir LT Std 35 Light" w:cs="Arial"/>
          <w:color w:val="auto"/>
          <w:sz w:val="21"/>
          <w:szCs w:val="21"/>
        </w:rPr>
        <w:t xml:space="preserve"> the performance culture amongst a group of diverse, talented individuals. The </w:t>
      </w:r>
      <w:r w:rsidR="00763223" w:rsidRPr="008E48EC">
        <w:rPr>
          <w:rFonts w:ascii="Avenir LT Std 35 Light" w:hAnsi="Avenir LT Std 35 Light" w:cs="Arial"/>
          <w:color w:val="auto"/>
          <w:sz w:val="21"/>
          <w:szCs w:val="21"/>
        </w:rPr>
        <w:t>Director</w:t>
      </w:r>
      <w:r w:rsidR="00C9610D" w:rsidRPr="008E48EC">
        <w:rPr>
          <w:rFonts w:ascii="Avenir LT Std 35 Light" w:hAnsi="Avenir LT Std 35 Light" w:cs="Arial"/>
          <w:color w:val="auto"/>
          <w:sz w:val="21"/>
          <w:szCs w:val="21"/>
        </w:rPr>
        <w:t xml:space="preserve"> help</w:t>
      </w:r>
      <w:r w:rsidR="00763223" w:rsidRPr="008E48EC">
        <w:rPr>
          <w:rFonts w:ascii="Avenir LT Std 35 Light" w:hAnsi="Avenir LT Std 35 Light" w:cs="Arial"/>
          <w:color w:val="auto"/>
          <w:sz w:val="21"/>
          <w:szCs w:val="21"/>
        </w:rPr>
        <w:t>s</w:t>
      </w:r>
      <w:r w:rsidR="00C9610D" w:rsidRPr="008E48EC">
        <w:rPr>
          <w:rFonts w:ascii="Avenir LT Std 35 Light" w:hAnsi="Avenir LT Std 35 Light" w:cs="Arial"/>
          <w:color w:val="auto"/>
          <w:sz w:val="21"/>
          <w:szCs w:val="21"/>
        </w:rPr>
        <w:t xml:space="preserve"> others deliver measurable, cost-effective results that make vision a reality</w:t>
      </w:r>
      <w:r w:rsidR="00763223" w:rsidRPr="008E48EC">
        <w:rPr>
          <w:rFonts w:ascii="Avenir LT Std 35 Light" w:hAnsi="Avenir LT Std 35 Light" w:cs="Arial"/>
          <w:color w:val="auto"/>
          <w:sz w:val="21"/>
          <w:szCs w:val="21"/>
        </w:rPr>
        <w:t xml:space="preserve">; </w:t>
      </w:r>
      <w:r w:rsidR="00C9610D" w:rsidRPr="008E48EC">
        <w:rPr>
          <w:rFonts w:ascii="Avenir LT Std 35 Light" w:hAnsi="Avenir LT Std 35 Light" w:cs="Arial"/>
          <w:color w:val="auto"/>
          <w:sz w:val="21"/>
          <w:szCs w:val="21"/>
        </w:rPr>
        <w:t>tap</w:t>
      </w:r>
      <w:r w:rsidR="00763223" w:rsidRPr="008E48EC">
        <w:rPr>
          <w:rFonts w:ascii="Avenir LT Std 35 Light" w:hAnsi="Avenir LT Std 35 Light" w:cs="Arial"/>
          <w:color w:val="auto"/>
          <w:sz w:val="21"/>
          <w:szCs w:val="21"/>
        </w:rPr>
        <w:t>ping</w:t>
      </w:r>
      <w:r w:rsidR="00C9610D" w:rsidRPr="008E48EC">
        <w:rPr>
          <w:rFonts w:ascii="Avenir LT Std 35 Light" w:hAnsi="Avenir LT Std 35 Light" w:cs="Arial"/>
          <w:color w:val="auto"/>
          <w:sz w:val="21"/>
          <w:szCs w:val="21"/>
        </w:rPr>
        <w:t xml:space="preserve"> into the power that each member of the team brings to our mission. </w:t>
      </w:r>
      <w:r w:rsidR="00763223" w:rsidRPr="008E48EC">
        <w:rPr>
          <w:rFonts w:ascii="Avenir LT Std 35 Light" w:hAnsi="Avenir LT Std 35 Light" w:cs="Arial"/>
          <w:color w:val="auto"/>
          <w:sz w:val="21"/>
          <w:szCs w:val="21"/>
        </w:rPr>
        <w:t>T</w:t>
      </w:r>
      <w:r w:rsidR="00C9610D" w:rsidRPr="008E48EC">
        <w:rPr>
          <w:rFonts w:ascii="Avenir LT Std 35 Light" w:hAnsi="Avenir LT Std 35 Light" w:cs="Arial"/>
          <w:color w:val="auto"/>
          <w:sz w:val="21"/>
          <w:szCs w:val="21"/>
        </w:rPr>
        <w:t xml:space="preserve">he Director </w:t>
      </w:r>
      <w:r w:rsidR="00763223" w:rsidRPr="008E48EC">
        <w:rPr>
          <w:rFonts w:ascii="Avenir LT Std 35 Light" w:hAnsi="Avenir LT Std 35 Light" w:cs="Arial"/>
          <w:color w:val="auto"/>
          <w:sz w:val="21"/>
          <w:szCs w:val="21"/>
        </w:rPr>
        <w:t>creates</w:t>
      </w:r>
      <w:r w:rsidR="00C9610D" w:rsidRPr="008E48EC">
        <w:rPr>
          <w:rFonts w:ascii="Avenir LT Std 35 Light" w:hAnsi="Avenir LT Std 35 Light" w:cs="Arial"/>
          <w:color w:val="auto"/>
          <w:sz w:val="21"/>
          <w:szCs w:val="21"/>
        </w:rPr>
        <w:t xml:space="preserve"> efficient and effective systems to increase the productivity of the organization</w:t>
      </w:r>
      <w:r w:rsidR="00763223" w:rsidRPr="008E48EC">
        <w:rPr>
          <w:rFonts w:ascii="Avenir LT Std 35 Light" w:hAnsi="Avenir LT Std 35 Light" w:cs="Arial"/>
          <w:color w:val="auto"/>
          <w:sz w:val="21"/>
          <w:szCs w:val="21"/>
        </w:rPr>
        <w:t xml:space="preserve"> while enabling</w:t>
      </w:r>
      <w:r w:rsidR="00C9610D" w:rsidRPr="008E48EC">
        <w:rPr>
          <w:rFonts w:ascii="Avenir LT Std 35 Light" w:hAnsi="Avenir LT Std 35 Light" w:cs="Arial"/>
          <w:color w:val="auto"/>
          <w:sz w:val="21"/>
          <w:szCs w:val="21"/>
        </w:rPr>
        <w:t xml:space="preserve"> the team</w:t>
      </w:r>
      <w:r w:rsidR="00763223" w:rsidRPr="008E48EC">
        <w:rPr>
          <w:rFonts w:ascii="Avenir LT Std 35 Light" w:hAnsi="Avenir LT Std 35 Light" w:cs="Arial"/>
          <w:color w:val="auto"/>
          <w:sz w:val="21"/>
          <w:szCs w:val="21"/>
        </w:rPr>
        <w:t xml:space="preserve"> to</w:t>
      </w:r>
      <w:r w:rsidR="00C9610D" w:rsidRPr="008E48EC">
        <w:rPr>
          <w:rFonts w:ascii="Avenir LT Std 35 Light" w:hAnsi="Avenir LT Std 35 Light" w:cs="Arial"/>
          <w:color w:val="auto"/>
          <w:sz w:val="21"/>
          <w:szCs w:val="21"/>
        </w:rPr>
        <w:t xml:space="preserve"> retain the special drive that enables Ability Housing’s success.</w:t>
      </w:r>
    </w:p>
    <w:p w14:paraId="2DF9C0D6" w14:textId="77777777" w:rsidR="00C9610D" w:rsidRPr="009369EF" w:rsidRDefault="00C9610D" w:rsidP="00716D56">
      <w:pPr>
        <w:pStyle w:val="Default"/>
        <w:jc w:val="both"/>
        <w:rPr>
          <w:rFonts w:ascii="Avenir LT Std 35 Light" w:hAnsi="Avenir LT Std 35 Light"/>
          <w:color w:val="7F7F7F" w:themeColor="text1" w:themeTint="80"/>
          <w:sz w:val="22"/>
          <w:szCs w:val="22"/>
        </w:rPr>
      </w:pPr>
    </w:p>
    <w:p w14:paraId="614263E5" w14:textId="77777777" w:rsidR="004B46B2" w:rsidRPr="008B0D43" w:rsidRDefault="004B46B2" w:rsidP="00716D56">
      <w:pPr>
        <w:pStyle w:val="Default"/>
        <w:jc w:val="both"/>
        <w:rPr>
          <w:rFonts w:ascii="Avenir LT Std 35 Light" w:hAnsi="Avenir LT Std 35 Light"/>
          <w:smallCaps/>
          <w:color w:val="AF1E2D"/>
          <w:szCs w:val="22"/>
        </w:rPr>
      </w:pPr>
      <w:r w:rsidRPr="008B0D43">
        <w:rPr>
          <w:rFonts w:ascii="Avenir LT Std 35 Light" w:hAnsi="Avenir LT Std 35 Light"/>
          <w:b/>
          <w:bCs/>
          <w:smallCaps/>
          <w:color w:val="AF1E2D"/>
          <w:szCs w:val="22"/>
        </w:rPr>
        <w:t>Essential Responsibilities</w:t>
      </w:r>
    </w:p>
    <w:p w14:paraId="4AFF2B19" w14:textId="77777777" w:rsidR="004B46B2" w:rsidRPr="009369EF" w:rsidRDefault="004B46B2" w:rsidP="00716D56">
      <w:pPr>
        <w:pStyle w:val="Default"/>
        <w:jc w:val="both"/>
        <w:rPr>
          <w:rFonts w:ascii="Avenir LT Std 35 Light" w:hAnsi="Avenir LT Std 35 Light"/>
          <w:sz w:val="22"/>
          <w:szCs w:val="22"/>
        </w:rPr>
      </w:pPr>
    </w:p>
    <w:p w14:paraId="3A252EEE" w14:textId="29599A3C" w:rsidR="00C9610D" w:rsidRPr="008E48EC" w:rsidRDefault="00431E81" w:rsidP="00716D56">
      <w:pPr>
        <w:autoSpaceDE w:val="0"/>
        <w:autoSpaceDN w:val="0"/>
        <w:adjustRightInd w:val="0"/>
        <w:jc w:val="both"/>
        <w:rPr>
          <w:rFonts w:ascii="Avenir LT Std 35 Light" w:hAnsi="Avenir LT Std 35 Light" w:cs="Arial"/>
          <w:sz w:val="21"/>
          <w:szCs w:val="21"/>
        </w:rPr>
      </w:pPr>
      <w:r w:rsidRPr="008E48EC">
        <w:rPr>
          <w:rFonts w:ascii="Avenir LT Std 35 Light" w:hAnsi="Avenir LT Std 35 Light" w:cs="Arial"/>
          <w:sz w:val="21"/>
          <w:szCs w:val="21"/>
        </w:rPr>
        <w:t>T</w:t>
      </w:r>
      <w:r w:rsidR="00C9610D" w:rsidRPr="008E48EC">
        <w:rPr>
          <w:rFonts w:ascii="Avenir LT Std 35 Light" w:hAnsi="Avenir LT Std 35 Light" w:cs="Arial"/>
          <w:sz w:val="21"/>
          <w:szCs w:val="21"/>
        </w:rPr>
        <w:t xml:space="preserve">he </w:t>
      </w:r>
      <w:r w:rsidR="006A74E2">
        <w:rPr>
          <w:rFonts w:ascii="Avenir LT Std 35 Light" w:hAnsi="Avenir LT Std 35 Light" w:cs="Arial"/>
          <w:sz w:val="21"/>
          <w:szCs w:val="21"/>
        </w:rPr>
        <w:t xml:space="preserve">Finance &amp; </w:t>
      </w:r>
      <w:r w:rsidR="00D060DB">
        <w:rPr>
          <w:rFonts w:ascii="Avenir LT Std 35 Light" w:hAnsi="Avenir LT Std 35 Light" w:cs="Arial"/>
          <w:sz w:val="21"/>
          <w:szCs w:val="21"/>
        </w:rPr>
        <w:t>Administration</w:t>
      </w:r>
      <w:r w:rsidR="00763223" w:rsidRPr="008E48EC">
        <w:rPr>
          <w:rFonts w:ascii="Avenir LT Std 35 Light" w:hAnsi="Avenir LT Std 35 Light" w:cs="Arial"/>
          <w:sz w:val="21"/>
          <w:szCs w:val="21"/>
        </w:rPr>
        <w:t xml:space="preserve"> </w:t>
      </w:r>
      <w:r w:rsidR="00C9610D" w:rsidRPr="008E48EC">
        <w:rPr>
          <w:rFonts w:ascii="Avenir LT Std 35 Light" w:hAnsi="Avenir LT Std 35 Light" w:cs="Arial"/>
          <w:sz w:val="21"/>
          <w:szCs w:val="21"/>
        </w:rPr>
        <w:t xml:space="preserve">Director will use their experience and abilities to implement the agency’s Strategic Plan.  This will include a thorough assessment of the agency’s current state to ensure all growth is built upon a solid foundation. The Director will also be responsible for overseeing the daily operations of the organization; enhancing internal operations and improving processes and infrastructure to enable Ability Housing’s continued growth and mission fulfillment. </w:t>
      </w:r>
    </w:p>
    <w:p w14:paraId="3F8639ED" w14:textId="77777777" w:rsidR="00C9610D" w:rsidRPr="008E48EC" w:rsidRDefault="00C9610D" w:rsidP="00716D56">
      <w:pPr>
        <w:autoSpaceDE w:val="0"/>
        <w:autoSpaceDN w:val="0"/>
        <w:adjustRightInd w:val="0"/>
        <w:jc w:val="both"/>
        <w:rPr>
          <w:rFonts w:ascii="Avenir LT Std 35 Light" w:hAnsi="Avenir LT Std 35 Light" w:cs="Arial"/>
          <w:sz w:val="21"/>
          <w:szCs w:val="21"/>
        </w:rPr>
      </w:pPr>
    </w:p>
    <w:p w14:paraId="1B690E4B" w14:textId="632E6E20" w:rsidR="00C9610D" w:rsidRPr="008E48EC" w:rsidRDefault="00C9610D" w:rsidP="00716D56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venir LT Std 35 Light" w:hAnsi="Avenir LT Std 35 Light" w:cstheme="minorHAnsi"/>
          <w:sz w:val="21"/>
          <w:szCs w:val="21"/>
        </w:rPr>
      </w:pPr>
      <w:r w:rsidRPr="008E48EC">
        <w:rPr>
          <w:rFonts w:ascii="Avenir LT Std 35 Light" w:hAnsi="Avenir LT Std 35 Light" w:cstheme="minorHAnsi"/>
          <w:sz w:val="21"/>
          <w:szCs w:val="21"/>
        </w:rPr>
        <w:t>The</w:t>
      </w:r>
      <w:r w:rsidR="00763223" w:rsidRPr="008E48EC">
        <w:rPr>
          <w:rFonts w:ascii="Avenir LT Std 35 Light" w:hAnsi="Avenir LT Std 35 Light" w:cstheme="minorHAnsi"/>
          <w:sz w:val="21"/>
          <w:szCs w:val="21"/>
        </w:rPr>
        <w:t xml:space="preserve"> </w:t>
      </w:r>
      <w:r w:rsidR="006A74E2">
        <w:rPr>
          <w:rFonts w:ascii="Avenir LT Std 35 Light" w:hAnsi="Avenir LT Std 35 Light" w:cstheme="minorHAnsi"/>
          <w:sz w:val="21"/>
          <w:szCs w:val="21"/>
        </w:rPr>
        <w:t xml:space="preserve">Finance &amp; </w:t>
      </w:r>
      <w:r w:rsidR="00D060DB">
        <w:rPr>
          <w:rFonts w:ascii="Avenir LT Std 35 Light" w:hAnsi="Avenir LT Std 35 Light" w:cstheme="minorHAnsi"/>
          <w:sz w:val="21"/>
          <w:szCs w:val="21"/>
        </w:rPr>
        <w:t>Administration</w:t>
      </w:r>
      <w:r w:rsidRPr="008E48EC">
        <w:rPr>
          <w:rFonts w:ascii="Avenir LT Std 35 Light" w:hAnsi="Avenir LT Std 35 Light" w:cstheme="minorHAnsi"/>
          <w:sz w:val="21"/>
          <w:szCs w:val="21"/>
        </w:rPr>
        <w:t xml:space="preserve"> Director is a member of Ability Housing’s Senior Leadership Team. As such, the Director is responsible to:</w:t>
      </w:r>
    </w:p>
    <w:p w14:paraId="28561AE1" w14:textId="77777777" w:rsidR="00C9610D" w:rsidRPr="008E48EC" w:rsidRDefault="00C9610D" w:rsidP="00716D56">
      <w:pPr>
        <w:pStyle w:val="ListParagraph"/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venir LT Std 35 Light" w:hAnsi="Avenir LT Std 35 Light" w:cstheme="minorHAnsi"/>
          <w:sz w:val="21"/>
          <w:szCs w:val="21"/>
        </w:rPr>
      </w:pPr>
      <w:r w:rsidRPr="008E48EC">
        <w:rPr>
          <w:rFonts w:ascii="Avenir LT Std 35 Light" w:hAnsi="Avenir LT Std 35 Light" w:cstheme="minorHAnsi"/>
          <w:sz w:val="21"/>
          <w:szCs w:val="21"/>
        </w:rPr>
        <w:t>Play a full and collegiate role in the leadership and management of the organization</w:t>
      </w:r>
    </w:p>
    <w:p w14:paraId="0A51F618" w14:textId="77777777" w:rsidR="00C9610D" w:rsidRPr="008E48EC" w:rsidRDefault="00C9610D" w:rsidP="00716D56">
      <w:pPr>
        <w:pStyle w:val="ListParagraph"/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venir LT Std 35 Light" w:hAnsi="Avenir LT Std 35 Light" w:cstheme="minorHAnsi"/>
          <w:sz w:val="21"/>
          <w:szCs w:val="21"/>
        </w:rPr>
      </w:pPr>
      <w:r w:rsidRPr="008E48EC">
        <w:rPr>
          <w:rFonts w:ascii="Avenir LT Std 35 Light" w:hAnsi="Avenir LT Std 35 Light" w:cstheme="minorHAnsi"/>
          <w:sz w:val="21"/>
          <w:szCs w:val="21"/>
        </w:rPr>
        <w:t>Actively participate in achieving the Strategic Implementation Plan goals</w:t>
      </w:r>
    </w:p>
    <w:p w14:paraId="055AADB8" w14:textId="77777777" w:rsidR="00C9610D" w:rsidRPr="008E48EC" w:rsidRDefault="00C9610D" w:rsidP="00716D56">
      <w:pPr>
        <w:pStyle w:val="ListParagraph"/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venir LT Std 35 Light" w:hAnsi="Avenir LT Std 35 Light" w:cstheme="minorHAnsi"/>
          <w:sz w:val="21"/>
          <w:szCs w:val="21"/>
        </w:rPr>
      </w:pPr>
      <w:r w:rsidRPr="008E48EC">
        <w:rPr>
          <w:rFonts w:ascii="Avenir LT Std 35 Light" w:hAnsi="Avenir LT Std 35 Light" w:cstheme="minorHAnsi"/>
          <w:sz w:val="21"/>
          <w:szCs w:val="21"/>
        </w:rPr>
        <w:t>Develop and deliver strategic objectives and plans</w:t>
      </w:r>
    </w:p>
    <w:p w14:paraId="02C72BC3" w14:textId="77777777" w:rsidR="00C9610D" w:rsidRPr="008E48EC" w:rsidRDefault="00C9610D" w:rsidP="00716D56">
      <w:pPr>
        <w:pStyle w:val="ListParagraph"/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venir LT Std 35 Light" w:hAnsi="Avenir LT Std 35 Light" w:cstheme="minorHAnsi"/>
          <w:sz w:val="21"/>
          <w:szCs w:val="21"/>
        </w:rPr>
      </w:pPr>
      <w:r w:rsidRPr="008E48EC">
        <w:rPr>
          <w:rFonts w:ascii="Avenir LT Std 35 Light" w:hAnsi="Avenir LT Std 35 Light" w:cstheme="minorHAnsi"/>
          <w:sz w:val="21"/>
          <w:szCs w:val="21"/>
        </w:rPr>
        <w:t>Understand and be informed by the financial position of the organization and how it impacts decision making</w:t>
      </w:r>
    </w:p>
    <w:p w14:paraId="2DE688FF" w14:textId="77777777" w:rsidR="00C9610D" w:rsidRPr="008E48EC" w:rsidRDefault="00C9610D" w:rsidP="00716D56">
      <w:pPr>
        <w:pStyle w:val="ListParagraph"/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venir LT Std 35 Light" w:hAnsi="Avenir LT Std 35 Light" w:cstheme="minorHAnsi"/>
          <w:sz w:val="21"/>
          <w:szCs w:val="21"/>
        </w:rPr>
      </w:pPr>
      <w:r w:rsidRPr="008E48EC">
        <w:rPr>
          <w:rFonts w:ascii="Avenir LT Std 35 Light" w:hAnsi="Avenir LT Std 35 Light" w:cstheme="minorHAnsi"/>
          <w:sz w:val="21"/>
          <w:szCs w:val="21"/>
        </w:rPr>
        <w:t>Understand the operational implications of different courses of action</w:t>
      </w:r>
    </w:p>
    <w:p w14:paraId="0022581D" w14:textId="43BF7792" w:rsidR="00C9610D" w:rsidRPr="008E48EC" w:rsidRDefault="00222469" w:rsidP="00716D56">
      <w:pPr>
        <w:pStyle w:val="ListParagraph"/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venir LT Std 35 Light" w:hAnsi="Avenir LT Std 35 Light" w:cstheme="minorHAnsi"/>
          <w:sz w:val="21"/>
          <w:szCs w:val="21"/>
        </w:rPr>
      </w:pPr>
      <w:r w:rsidRPr="008E48EC">
        <w:rPr>
          <w:rFonts w:ascii="Avenir LT Std 35 Light" w:hAnsi="Avenir LT Std 35 Light" w:cstheme="minorHAnsi"/>
          <w:sz w:val="21"/>
          <w:szCs w:val="21"/>
        </w:rPr>
        <w:t>Provide effective oversight of Finance, Asset Management and Agency Operations</w:t>
      </w:r>
      <w:r w:rsidR="00DF7BB2" w:rsidRPr="008E48EC">
        <w:rPr>
          <w:rFonts w:ascii="Avenir LT Std 35 Light" w:hAnsi="Avenir LT Std 35 Light" w:cstheme="minorHAnsi"/>
          <w:sz w:val="21"/>
          <w:szCs w:val="21"/>
        </w:rPr>
        <w:t>;</w:t>
      </w:r>
      <w:r w:rsidRPr="008E48EC">
        <w:rPr>
          <w:rFonts w:ascii="Avenir LT Std 35 Light" w:hAnsi="Avenir LT Std 35 Light" w:cstheme="minorHAnsi"/>
          <w:sz w:val="21"/>
          <w:szCs w:val="21"/>
        </w:rPr>
        <w:t xml:space="preserve"> </w:t>
      </w:r>
      <w:r w:rsidR="00DF7BB2" w:rsidRPr="008E48EC">
        <w:rPr>
          <w:rFonts w:ascii="Avenir LT Std 35 Light" w:hAnsi="Avenir LT Std 35 Light" w:cstheme="minorHAnsi"/>
          <w:sz w:val="21"/>
          <w:szCs w:val="21"/>
        </w:rPr>
        <w:t>a</w:t>
      </w:r>
      <w:r w:rsidR="00C9610D" w:rsidRPr="008E48EC">
        <w:rPr>
          <w:rFonts w:ascii="Avenir LT Std 35 Light" w:hAnsi="Avenir LT Std 35 Light" w:cstheme="minorHAnsi"/>
          <w:sz w:val="21"/>
          <w:szCs w:val="21"/>
        </w:rPr>
        <w:t>ssess and mitigate risk</w:t>
      </w:r>
    </w:p>
    <w:p w14:paraId="235B0098" w14:textId="13D075F0" w:rsidR="008B0D43" w:rsidRPr="008E48EC" w:rsidRDefault="008B0D43" w:rsidP="00716D56">
      <w:pPr>
        <w:pStyle w:val="ListParagraph"/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venir LT Std 35 Light" w:hAnsi="Avenir LT Std 35 Light" w:cstheme="minorHAnsi"/>
          <w:sz w:val="21"/>
          <w:szCs w:val="21"/>
        </w:rPr>
      </w:pPr>
      <w:r w:rsidRPr="008E48EC">
        <w:rPr>
          <w:rFonts w:ascii="Avenir LT Std 35 Light" w:hAnsi="Avenir LT Std 35 Light" w:cstheme="minorHAnsi"/>
          <w:sz w:val="21"/>
          <w:szCs w:val="21"/>
        </w:rPr>
        <w:t>Ensure effective communication across departments and regions</w:t>
      </w:r>
    </w:p>
    <w:p w14:paraId="409B00DD" w14:textId="5334AC25" w:rsidR="00C9610D" w:rsidRPr="008E48EC" w:rsidRDefault="00C9610D" w:rsidP="00716D56">
      <w:pPr>
        <w:pStyle w:val="ListParagraph"/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venir LT Std 35 Light" w:hAnsi="Avenir LT Std 35 Light" w:cstheme="minorHAnsi"/>
          <w:sz w:val="21"/>
          <w:szCs w:val="21"/>
        </w:rPr>
      </w:pPr>
      <w:r w:rsidRPr="008E48EC">
        <w:rPr>
          <w:rFonts w:ascii="Avenir LT Std 35 Light" w:hAnsi="Avenir LT Std 35 Light" w:cstheme="minorHAnsi"/>
          <w:sz w:val="21"/>
          <w:szCs w:val="21"/>
        </w:rPr>
        <w:t xml:space="preserve">Communicate strategies, policies and procedures effectively </w:t>
      </w:r>
    </w:p>
    <w:p w14:paraId="157CFE33" w14:textId="77777777" w:rsidR="00C9610D" w:rsidRPr="008E48EC" w:rsidRDefault="00C9610D" w:rsidP="00716D56">
      <w:pPr>
        <w:pStyle w:val="ListParagraph"/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venir LT Std 35 Light" w:hAnsi="Avenir LT Std 35 Light" w:cstheme="minorHAnsi"/>
          <w:sz w:val="21"/>
          <w:szCs w:val="21"/>
        </w:rPr>
      </w:pPr>
      <w:r w:rsidRPr="008E48EC">
        <w:rPr>
          <w:rFonts w:ascii="Avenir LT Std 35 Light" w:hAnsi="Avenir LT Std 35 Light" w:cstheme="minorHAnsi"/>
          <w:sz w:val="21"/>
          <w:szCs w:val="21"/>
        </w:rPr>
        <w:t>Deputize for the President and other Senior Leadership Team members as appropriate and agreed</w:t>
      </w:r>
    </w:p>
    <w:p w14:paraId="77309934" w14:textId="77777777" w:rsidR="00C9610D" w:rsidRPr="008E48EC" w:rsidRDefault="00C9610D" w:rsidP="00716D56">
      <w:pPr>
        <w:autoSpaceDE w:val="0"/>
        <w:autoSpaceDN w:val="0"/>
        <w:adjustRightInd w:val="0"/>
        <w:jc w:val="both"/>
        <w:rPr>
          <w:rFonts w:ascii="Avenir LT Std 35 Light" w:hAnsi="Avenir LT Std 35 Light" w:cs="Arial"/>
          <w:sz w:val="21"/>
          <w:szCs w:val="21"/>
        </w:rPr>
      </w:pPr>
    </w:p>
    <w:p w14:paraId="1E726650" w14:textId="7AF70DE9" w:rsidR="00C9610D" w:rsidRPr="008E48EC" w:rsidRDefault="008E48EC" w:rsidP="00716D56">
      <w:pPr>
        <w:autoSpaceDE w:val="0"/>
        <w:autoSpaceDN w:val="0"/>
        <w:adjustRightInd w:val="0"/>
        <w:jc w:val="both"/>
        <w:rPr>
          <w:rFonts w:ascii="Avenir LT Std 35 Light" w:hAnsi="Avenir LT Std 35 Light" w:cs="Arial"/>
          <w:sz w:val="21"/>
          <w:szCs w:val="21"/>
        </w:rPr>
      </w:pPr>
      <w:r>
        <w:rPr>
          <w:rFonts w:ascii="Avenir LT Std 35 Light" w:hAnsi="Avenir LT Std 35 Light" w:cs="Arial"/>
          <w:sz w:val="21"/>
          <w:szCs w:val="21"/>
        </w:rPr>
        <w:t>T</w:t>
      </w:r>
      <w:r w:rsidR="00C9610D" w:rsidRPr="008E48EC">
        <w:rPr>
          <w:rFonts w:ascii="Avenir LT Std 35 Light" w:hAnsi="Avenir LT Std 35 Light" w:cs="Arial"/>
          <w:sz w:val="21"/>
          <w:szCs w:val="21"/>
        </w:rPr>
        <w:t xml:space="preserve">he </w:t>
      </w:r>
      <w:r w:rsidR="006A74E2">
        <w:rPr>
          <w:rFonts w:ascii="Avenir LT Std 35 Light" w:hAnsi="Avenir LT Std 35 Light" w:cs="Arial"/>
          <w:sz w:val="21"/>
          <w:szCs w:val="21"/>
        </w:rPr>
        <w:t>Finance &amp;</w:t>
      </w:r>
      <w:r w:rsidR="00FF2BCB">
        <w:rPr>
          <w:rFonts w:ascii="Avenir LT Std 35 Light" w:hAnsi="Avenir LT Std 35 Light" w:cs="Arial"/>
          <w:sz w:val="21"/>
          <w:szCs w:val="21"/>
        </w:rPr>
        <w:t xml:space="preserve"> Administration</w:t>
      </w:r>
      <w:r w:rsidR="00704887" w:rsidRPr="008E48EC">
        <w:rPr>
          <w:rFonts w:ascii="Avenir LT Std 35 Light" w:hAnsi="Avenir LT Std 35 Light" w:cs="Arial"/>
          <w:sz w:val="21"/>
          <w:szCs w:val="21"/>
        </w:rPr>
        <w:t xml:space="preserve"> </w:t>
      </w:r>
      <w:r w:rsidR="00C9610D" w:rsidRPr="008E48EC">
        <w:rPr>
          <w:rFonts w:ascii="Avenir LT Std 35 Light" w:hAnsi="Avenir LT Std 35 Light" w:cs="Arial"/>
          <w:sz w:val="21"/>
          <w:szCs w:val="21"/>
        </w:rPr>
        <w:t xml:space="preserve">Director will be responsible </w:t>
      </w:r>
      <w:r w:rsidR="00704887" w:rsidRPr="008E48EC">
        <w:rPr>
          <w:rFonts w:ascii="Avenir LT Std 35 Light" w:hAnsi="Avenir LT Std 35 Light" w:cs="Arial"/>
          <w:sz w:val="21"/>
          <w:szCs w:val="21"/>
        </w:rPr>
        <w:t>to</w:t>
      </w:r>
      <w:r w:rsidR="00C9610D" w:rsidRPr="008E48EC">
        <w:rPr>
          <w:rFonts w:ascii="Avenir LT Std 35 Light" w:hAnsi="Avenir LT Std 35 Light" w:cs="Arial"/>
          <w:sz w:val="21"/>
          <w:szCs w:val="21"/>
        </w:rPr>
        <w:t>:</w:t>
      </w:r>
    </w:p>
    <w:p w14:paraId="25CBDFCF" w14:textId="63A91272" w:rsidR="00C9610D" w:rsidRDefault="00C9610D" w:rsidP="00716D56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venir LT Std 35 Light" w:hAnsi="Avenir LT Std 35 Light" w:cs="Arial"/>
          <w:sz w:val="21"/>
          <w:szCs w:val="21"/>
        </w:rPr>
      </w:pPr>
      <w:r w:rsidRPr="008E48EC">
        <w:rPr>
          <w:rFonts w:ascii="Avenir LT Std 35 Light" w:hAnsi="Avenir LT Std 35 Light" w:cs="Arial"/>
          <w:sz w:val="21"/>
          <w:szCs w:val="21"/>
        </w:rPr>
        <w:t>Work with the Leadership Team</w:t>
      </w:r>
      <w:r w:rsidR="00BD2377" w:rsidRPr="008E48EC">
        <w:rPr>
          <w:rFonts w:ascii="Avenir LT Std 35 Light" w:hAnsi="Avenir LT Std 35 Light" w:cs="Arial"/>
          <w:sz w:val="21"/>
          <w:szCs w:val="21"/>
        </w:rPr>
        <w:t xml:space="preserve"> to</w:t>
      </w:r>
      <w:r w:rsidRPr="008E48EC">
        <w:rPr>
          <w:rFonts w:ascii="Avenir LT Std 35 Light" w:hAnsi="Avenir LT Std 35 Light" w:cs="Arial"/>
          <w:sz w:val="21"/>
          <w:szCs w:val="21"/>
        </w:rPr>
        <w:t xml:space="preserve"> implement the agency’s Strategic Plan; refin</w:t>
      </w:r>
      <w:r w:rsidR="00261B5C" w:rsidRPr="008E48EC">
        <w:rPr>
          <w:rFonts w:ascii="Avenir LT Std 35 Light" w:hAnsi="Avenir LT Std 35 Light" w:cs="Arial"/>
          <w:sz w:val="21"/>
          <w:szCs w:val="21"/>
        </w:rPr>
        <w:t>e</w:t>
      </w:r>
      <w:r w:rsidRPr="008E48EC">
        <w:rPr>
          <w:rFonts w:ascii="Avenir LT Std 35 Light" w:hAnsi="Avenir LT Std 35 Light" w:cs="Arial"/>
          <w:sz w:val="21"/>
          <w:szCs w:val="21"/>
        </w:rPr>
        <w:t xml:space="preserve"> processes to monitor and report progress toward strategic goals</w:t>
      </w:r>
    </w:p>
    <w:p w14:paraId="683582B1" w14:textId="4215DB6B" w:rsidR="008E48EC" w:rsidRPr="008E48EC" w:rsidRDefault="008E48EC" w:rsidP="00716D56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venir LT Std 35 Light" w:hAnsi="Avenir LT Std 35 Light" w:cs="Arial"/>
          <w:sz w:val="21"/>
          <w:szCs w:val="21"/>
        </w:rPr>
      </w:pPr>
      <w:r>
        <w:rPr>
          <w:rFonts w:ascii="Avenir LT Std 35 Light" w:hAnsi="Avenir LT Std 35 Light" w:cs="Arial"/>
          <w:sz w:val="21"/>
          <w:szCs w:val="21"/>
        </w:rPr>
        <w:t>Enhance accountability throughout the agency’s operations and departments</w:t>
      </w:r>
    </w:p>
    <w:p w14:paraId="0B8EB0AF" w14:textId="398AA21E" w:rsidR="009369EF" w:rsidRPr="008E48EC" w:rsidRDefault="009369EF" w:rsidP="00716D56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venir LT Std 35 Light" w:hAnsi="Avenir LT Std 35 Light" w:cs="Arial"/>
          <w:sz w:val="21"/>
          <w:szCs w:val="21"/>
        </w:rPr>
      </w:pPr>
      <w:r w:rsidRPr="008E48EC">
        <w:rPr>
          <w:rFonts w:ascii="Avenir LT Std 35 Light" w:hAnsi="Avenir LT Std 35 Light" w:cs="Arial"/>
          <w:sz w:val="21"/>
          <w:szCs w:val="21"/>
        </w:rPr>
        <w:t>Cultivate the values of Ability Housing within the organization</w:t>
      </w:r>
    </w:p>
    <w:p w14:paraId="1027EF61" w14:textId="24983789" w:rsidR="008E48EC" w:rsidRPr="008E48EC" w:rsidRDefault="00DF7BB2" w:rsidP="008B61F4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venir LT Std 35 Light" w:hAnsi="Avenir LT Std 35 Light" w:cs="Arial"/>
          <w:sz w:val="21"/>
          <w:szCs w:val="21"/>
        </w:rPr>
      </w:pPr>
      <w:r w:rsidRPr="008E48EC">
        <w:rPr>
          <w:rFonts w:ascii="Avenir LT Std 35 Light" w:hAnsi="Avenir LT Std 35 Light" w:cs="Arial"/>
          <w:sz w:val="21"/>
          <w:szCs w:val="21"/>
        </w:rPr>
        <w:t xml:space="preserve">Manage and develop </w:t>
      </w:r>
      <w:r w:rsidR="00F7716B" w:rsidRPr="008E48EC">
        <w:rPr>
          <w:rFonts w:ascii="Avenir LT Std 35 Light" w:hAnsi="Avenir LT Std 35 Light" w:cs="Arial"/>
          <w:sz w:val="21"/>
          <w:szCs w:val="21"/>
        </w:rPr>
        <w:t xml:space="preserve">department and </w:t>
      </w:r>
      <w:r w:rsidRPr="008E48EC">
        <w:rPr>
          <w:rFonts w:ascii="Avenir LT Std 35 Light" w:hAnsi="Avenir LT Std 35 Light" w:cs="Arial"/>
          <w:sz w:val="21"/>
          <w:szCs w:val="21"/>
        </w:rPr>
        <w:t xml:space="preserve">direct reports to foster </w:t>
      </w:r>
      <w:r w:rsidR="00F7716B" w:rsidRPr="008E48EC">
        <w:rPr>
          <w:rFonts w:ascii="Avenir LT Std 35 Light" w:hAnsi="Avenir LT Std 35 Light" w:cs="Arial"/>
          <w:sz w:val="21"/>
          <w:szCs w:val="21"/>
        </w:rPr>
        <w:t>efficient operation and growth</w:t>
      </w:r>
      <w:r w:rsidR="008E48EC" w:rsidRPr="008E48EC">
        <w:rPr>
          <w:rFonts w:ascii="Avenir LT Std 35 Light" w:hAnsi="Avenir LT Std 35 Light" w:cs="Arial"/>
          <w:sz w:val="21"/>
          <w:szCs w:val="21"/>
        </w:rPr>
        <w:br w:type="page"/>
      </w:r>
    </w:p>
    <w:p w14:paraId="7C1CDE52" w14:textId="6A7B1D82" w:rsidR="00C9610D" w:rsidRPr="008E48EC" w:rsidRDefault="00BD2377" w:rsidP="00716D56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venir LT Std 35 Light" w:hAnsi="Avenir LT Std 35 Light" w:cs="Arial"/>
          <w:sz w:val="21"/>
          <w:szCs w:val="21"/>
        </w:rPr>
      </w:pPr>
      <w:r w:rsidRPr="008E48EC">
        <w:rPr>
          <w:rFonts w:ascii="Avenir LT Std 35 Light" w:hAnsi="Avenir LT Std 35 Light" w:cs="Arial"/>
          <w:sz w:val="21"/>
          <w:szCs w:val="21"/>
        </w:rPr>
        <w:lastRenderedPageBreak/>
        <w:t>Provide o</w:t>
      </w:r>
      <w:r w:rsidR="00C9610D" w:rsidRPr="008E48EC">
        <w:rPr>
          <w:rFonts w:ascii="Avenir LT Std 35 Light" w:hAnsi="Avenir LT Std 35 Light" w:cs="Arial"/>
          <w:sz w:val="21"/>
          <w:szCs w:val="21"/>
        </w:rPr>
        <w:t>vers</w:t>
      </w:r>
      <w:r w:rsidRPr="008E48EC">
        <w:rPr>
          <w:rFonts w:ascii="Avenir LT Std 35 Light" w:hAnsi="Avenir LT Std 35 Light" w:cs="Arial"/>
          <w:sz w:val="21"/>
          <w:szCs w:val="21"/>
        </w:rPr>
        <w:t>ight</w:t>
      </w:r>
      <w:r w:rsidR="00C9610D" w:rsidRPr="008E48EC">
        <w:rPr>
          <w:rFonts w:ascii="Avenir LT Std 35 Light" w:hAnsi="Avenir LT Std 35 Light" w:cs="Arial"/>
          <w:sz w:val="21"/>
          <w:szCs w:val="21"/>
        </w:rPr>
        <w:t xml:space="preserve"> and leadership of internal operations</w:t>
      </w:r>
    </w:p>
    <w:p w14:paraId="7A89EB31" w14:textId="4762D23C" w:rsidR="00C9610D" w:rsidRPr="008E48EC" w:rsidRDefault="00F74147" w:rsidP="001E6DC5">
      <w:pPr>
        <w:pStyle w:val="ListParagraph"/>
        <w:numPr>
          <w:ilvl w:val="1"/>
          <w:numId w:val="21"/>
        </w:numPr>
        <w:spacing w:line="257" w:lineRule="atLeast"/>
        <w:ind w:left="1170"/>
        <w:jc w:val="both"/>
        <w:rPr>
          <w:rFonts w:ascii="Avenir LT Std 35 Light" w:hAnsi="Avenir LT Std 35 Light" w:cs="Arial"/>
          <w:sz w:val="21"/>
          <w:szCs w:val="21"/>
        </w:rPr>
      </w:pPr>
      <w:r w:rsidRPr="008E48EC">
        <w:rPr>
          <w:rFonts w:ascii="Avenir LT Std 35 Light" w:hAnsi="Avenir LT Std 35 Light" w:cs="Arial"/>
          <w:sz w:val="21"/>
          <w:szCs w:val="21"/>
        </w:rPr>
        <w:t>M</w:t>
      </w:r>
      <w:r w:rsidR="00C9610D" w:rsidRPr="008E48EC">
        <w:rPr>
          <w:rFonts w:ascii="Avenir LT Std 35 Light" w:hAnsi="Avenir LT Std 35 Light" w:cs="Arial"/>
          <w:sz w:val="21"/>
          <w:szCs w:val="21"/>
        </w:rPr>
        <w:t>anagement of daily operations; identify trends, anticipate needs and proactively develop strategies to address those needs</w:t>
      </w:r>
    </w:p>
    <w:p w14:paraId="1810BD4D" w14:textId="6C9AA4D7" w:rsidR="00C9610D" w:rsidRPr="008E48EC" w:rsidRDefault="00D37DB6" w:rsidP="001E6DC5">
      <w:pPr>
        <w:pStyle w:val="ListParagraph"/>
        <w:numPr>
          <w:ilvl w:val="1"/>
          <w:numId w:val="21"/>
        </w:numPr>
        <w:spacing w:line="257" w:lineRule="atLeast"/>
        <w:ind w:left="1170"/>
        <w:jc w:val="both"/>
        <w:rPr>
          <w:rFonts w:ascii="Avenir LT Std 35 Light" w:hAnsi="Avenir LT Std 35 Light" w:cs="Arial"/>
          <w:sz w:val="21"/>
          <w:szCs w:val="21"/>
        </w:rPr>
      </w:pPr>
      <w:r w:rsidRPr="008E48EC">
        <w:rPr>
          <w:rFonts w:ascii="Avenir LT Std 35 Light" w:hAnsi="Avenir LT Std 35 Light" w:cs="Arial"/>
          <w:sz w:val="21"/>
          <w:szCs w:val="21"/>
        </w:rPr>
        <w:t>I</w:t>
      </w:r>
      <w:r w:rsidR="00C9610D" w:rsidRPr="008E48EC">
        <w:rPr>
          <w:rFonts w:ascii="Avenir LT Std 35 Light" w:hAnsi="Avenir LT Std 35 Light" w:cs="Arial"/>
          <w:sz w:val="21"/>
          <w:szCs w:val="21"/>
        </w:rPr>
        <w:t>mplement best practices and improve internal systems</w:t>
      </w:r>
      <w:r w:rsidR="008E48EC">
        <w:rPr>
          <w:rFonts w:ascii="Avenir LT Std 35 Light" w:hAnsi="Avenir LT Std 35 Light" w:cs="Arial"/>
          <w:sz w:val="21"/>
          <w:szCs w:val="21"/>
        </w:rPr>
        <w:t xml:space="preserve"> and communication</w:t>
      </w:r>
      <w:r w:rsidR="00C9610D" w:rsidRPr="008E48EC">
        <w:rPr>
          <w:rFonts w:ascii="Avenir LT Std 35 Light" w:hAnsi="Avenir LT Std 35 Light" w:cs="Arial"/>
          <w:sz w:val="21"/>
          <w:szCs w:val="21"/>
        </w:rPr>
        <w:t xml:space="preserve"> with an eye toward future needs and budget realities</w:t>
      </w:r>
    </w:p>
    <w:p w14:paraId="553AE83F" w14:textId="7FF135C7" w:rsidR="00C9610D" w:rsidRPr="008E48EC" w:rsidRDefault="00C9610D" w:rsidP="001E6DC5">
      <w:pPr>
        <w:pStyle w:val="ListParagraph"/>
        <w:numPr>
          <w:ilvl w:val="1"/>
          <w:numId w:val="21"/>
        </w:numPr>
        <w:autoSpaceDE w:val="0"/>
        <w:autoSpaceDN w:val="0"/>
        <w:adjustRightInd w:val="0"/>
        <w:ind w:left="1170"/>
        <w:jc w:val="both"/>
        <w:rPr>
          <w:rFonts w:ascii="Avenir LT Std 35 Light" w:hAnsi="Avenir LT Std 35 Light" w:cs="Arial"/>
          <w:sz w:val="21"/>
          <w:szCs w:val="21"/>
        </w:rPr>
      </w:pPr>
      <w:r w:rsidRPr="008E48EC">
        <w:rPr>
          <w:rFonts w:ascii="Avenir LT Std 35 Light" w:hAnsi="Avenir LT Std 35 Light" w:cs="Arial"/>
          <w:sz w:val="21"/>
          <w:szCs w:val="21"/>
        </w:rPr>
        <w:t>Lead the performance management process that measures and evaluates progress against goals; optimize organizational reporting and monitoring</w:t>
      </w:r>
    </w:p>
    <w:p w14:paraId="4FEC9858" w14:textId="77777777" w:rsidR="00C9610D" w:rsidRPr="008E48EC" w:rsidRDefault="00C9610D" w:rsidP="001E6DC5">
      <w:pPr>
        <w:pStyle w:val="ListParagraph"/>
        <w:numPr>
          <w:ilvl w:val="1"/>
          <w:numId w:val="21"/>
        </w:numPr>
        <w:autoSpaceDE w:val="0"/>
        <w:autoSpaceDN w:val="0"/>
        <w:adjustRightInd w:val="0"/>
        <w:ind w:left="1170"/>
        <w:jc w:val="both"/>
        <w:rPr>
          <w:rFonts w:ascii="Avenir LT Std 35 Light" w:hAnsi="Avenir LT Std 35 Light" w:cs="Arial"/>
          <w:sz w:val="21"/>
          <w:szCs w:val="21"/>
        </w:rPr>
      </w:pPr>
      <w:r w:rsidRPr="008E48EC">
        <w:rPr>
          <w:rFonts w:ascii="Avenir LT Std 35 Light" w:hAnsi="Avenir LT Std 35 Light" w:cs="Arial"/>
          <w:sz w:val="21"/>
          <w:szCs w:val="21"/>
        </w:rPr>
        <w:t>Provide all staff with a strong day-to-day leadership presence; bridge regional operations and support an open-door policy throughout the agency</w:t>
      </w:r>
    </w:p>
    <w:p w14:paraId="429D518B" w14:textId="52630D65" w:rsidR="00C9610D" w:rsidRPr="008E48EC" w:rsidRDefault="00CA02B8" w:rsidP="001E6DC5">
      <w:pPr>
        <w:pStyle w:val="ListParagraph"/>
        <w:numPr>
          <w:ilvl w:val="1"/>
          <w:numId w:val="21"/>
        </w:numPr>
        <w:autoSpaceDE w:val="0"/>
        <w:autoSpaceDN w:val="0"/>
        <w:adjustRightInd w:val="0"/>
        <w:ind w:left="1170"/>
        <w:jc w:val="both"/>
        <w:rPr>
          <w:rFonts w:ascii="Avenir LT Std 35 Light" w:hAnsi="Avenir LT Std 35 Light" w:cs="Arial"/>
          <w:sz w:val="21"/>
          <w:szCs w:val="21"/>
        </w:rPr>
      </w:pPr>
      <w:r w:rsidRPr="008E48EC">
        <w:rPr>
          <w:rFonts w:ascii="Avenir LT Std 35 Light" w:hAnsi="Avenir LT Std 35 Light" w:cs="Arial"/>
          <w:sz w:val="21"/>
          <w:szCs w:val="21"/>
        </w:rPr>
        <w:t>M</w:t>
      </w:r>
      <w:r w:rsidR="00C9610D" w:rsidRPr="008E48EC">
        <w:rPr>
          <w:rFonts w:ascii="Avenir LT Std 35 Light" w:hAnsi="Avenir LT Std 35 Light" w:cs="Arial"/>
          <w:sz w:val="21"/>
          <w:szCs w:val="21"/>
        </w:rPr>
        <w:t>anage agency operations</w:t>
      </w:r>
      <w:r w:rsidR="00704887" w:rsidRPr="008E48EC">
        <w:rPr>
          <w:rFonts w:ascii="Avenir LT Std 35 Light" w:hAnsi="Avenir LT Std 35 Light" w:cs="Arial"/>
          <w:sz w:val="21"/>
          <w:szCs w:val="21"/>
        </w:rPr>
        <w:t>, including:</w:t>
      </w:r>
    </w:p>
    <w:p w14:paraId="21C0F642" w14:textId="3DFA648E" w:rsidR="00037E00" w:rsidRPr="008E48EC" w:rsidRDefault="00CA02B8" w:rsidP="00037E00">
      <w:pPr>
        <w:pStyle w:val="ListParagraph"/>
        <w:numPr>
          <w:ilvl w:val="2"/>
          <w:numId w:val="21"/>
        </w:numPr>
        <w:autoSpaceDE w:val="0"/>
        <w:autoSpaceDN w:val="0"/>
        <w:adjustRightInd w:val="0"/>
        <w:ind w:left="1620"/>
        <w:jc w:val="both"/>
        <w:rPr>
          <w:rFonts w:ascii="Avenir LT Std 35 Light" w:hAnsi="Avenir LT Std 35 Light" w:cs="Arial"/>
          <w:sz w:val="21"/>
          <w:szCs w:val="21"/>
        </w:rPr>
      </w:pPr>
      <w:r w:rsidRPr="008E48EC">
        <w:rPr>
          <w:rFonts w:ascii="Avenir LT Std 35 Light" w:hAnsi="Avenir LT Std 35 Light" w:cs="Arial"/>
          <w:sz w:val="21"/>
          <w:szCs w:val="21"/>
        </w:rPr>
        <w:t xml:space="preserve">Manage the </w:t>
      </w:r>
      <w:r w:rsidR="006A74E2">
        <w:rPr>
          <w:rFonts w:ascii="Avenir LT Std 35 Light" w:hAnsi="Avenir LT Std 35 Light" w:cs="Arial"/>
          <w:sz w:val="21"/>
          <w:szCs w:val="21"/>
        </w:rPr>
        <w:t>Office Administrator</w:t>
      </w:r>
      <w:r w:rsidR="00037E00" w:rsidRPr="008E48EC">
        <w:rPr>
          <w:rFonts w:ascii="Avenir LT Std 35 Light" w:hAnsi="Avenir LT Std 35 Light" w:cs="Arial"/>
          <w:sz w:val="21"/>
          <w:szCs w:val="21"/>
        </w:rPr>
        <w:t>; provide efficient administrative functions for all Ability Housing offices; ensure smooth daily operations of physical plant and equipment</w:t>
      </w:r>
    </w:p>
    <w:p w14:paraId="5716E870" w14:textId="217EEF5F" w:rsidR="00C9610D" w:rsidRPr="008E48EC" w:rsidRDefault="00431E81" w:rsidP="001E6DC5">
      <w:pPr>
        <w:pStyle w:val="ListParagraph"/>
        <w:numPr>
          <w:ilvl w:val="2"/>
          <w:numId w:val="21"/>
        </w:numPr>
        <w:autoSpaceDE w:val="0"/>
        <w:autoSpaceDN w:val="0"/>
        <w:adjustRightInd w:val="0"/>
        <w:ind w:left="1620"/>
        <w:jc w:val="both"/>
        <w:rPr>
          <w:rFonts w:ascii="Avenir LT Std 35 Light" w:hAnsi="Avenir LT Std 35 Light" w:cs="Arial"/>
          <w:sz w:val="21"/>
          <w:szCs w:val="21"/>
        </w:rPr>
      </w:pPr>
      <w:r w:rsidRPr="008E48EC">
        <w:rPr>
          <w:rFonts w:ascii="Avenir LT Std 35 Light" w:hAnsi="Avenir LT Std 35 Light" w:cs="Arial"/>
          <w:sz w:val="21"/>
          <w:szCs w:val="21"/>
        </w:rPr>
        <w:t>R</w:t>
      </w:r>
      <w:r w:rsidR="00C9610D" w:rsidRPr="008E48EC">
        <w:rPr>
          <w:rFonts w:ascii="Avenir LT Std 35 Light" w:hAnsi="Avenir LT Std 35 Light" w:cs="Arial"/>
          <w:sz w:val="21"/>
          <w:szCs w:val="21"/>
        </w:rPr>
        <w:t>isk management and legal activities: letters of agreement, contracts, leases, and other legal documents and agreements, procurement and management of business insurance</w:t>
      </w:r>
    </w:p>
    <w:p w14:paraId="24E0073A" w14:textId="6A69C123" w:rsidR="00C9610D" w:rsidRPr="008E48EC" w:rsidRDefault="00431E81" w:rsidP="001E6DC5">
      <w:pPr>
        <w:pStyle w:val="ListParagraph"/>
        <w:numPr>
          <w:ilvl w:val="2"/>
          <w:numId w:val="21"/>
        </w:numPr>
        <w:autoSpaceDE w:val="0"/>
        <w:autoSpaceDN w:val="0"/>
        <w:adjustRightInd w:val="0"/>
        <w:ind w:left="1620"/>
        <w:jc w:val="both"/>
        <w:rPr>
          <w:rFonts w:ascii="Avenir LT Std 35 Light" w:hAnsi="Avenir LT Std 35 Light" w:cs="Arial"/>
          <w:sz w:val="21"/>
          <w:szCs w:val="21"/>
        </w:rPr>
      </w:pPr>
      <w:r w:rsidRPr="008E48EC">
        <w:rPr>
          <w:rFonts w:ascii="Avenir LT Std 35 Light" w:hAnsi="Avenir LT Std 35 Light" w:cs="Arial"/>
          <w:sz w:val="21"/>
          <w:szCs w:val="21"/>
        </w:rPr>
        <w:t>I</w:t>
      </w:r>
      <w:r w:rsidR="00C9610D" w:rsidRPr="008E48EC">
        <w:rPr>
          <w:rFonts w:ascii="Avenir LT Std 35 Light" w:hAnsi="Avenir LT Std 35 Light" w:cs="Arial"/>
          <w:sz w:val="21"/>
          <w:szCs w:val="21"/>
        </w:rPr>
        <w:t>nternal communications to facilitate more efficient operations</w:t>
      </w:r>
    </w:p>
    <w:p w14:paraId="32DAC7FF" w14:textId="75573E21" w:rsidR="00704887" w:rsidRPr="008E48EC" w:rsidRDefault="00431E81" w:rsidP="001E6DC5">
      <w:pPr>
        <w:pStyle w:val="ListParagraph"/>
        <w:numPr>
          <w:ilvl w:val="2"/>
          <w:numId w:val="21"/>
        </w:numPr>
        <w:autoSpaceDE w:val="0"/>
        <w:autoSpaceDN w:val="0"/>
        <w:adjustRightInd w:val="0"/>
        <w:ind w:left="1620"/>
        <w:jc w:val="both"/>
        <w:rPr>
          <w:rFonts w:ascii="Avenir LT Std 35 Light" w:hAnsi="Avenir LT Std 35 Light" w:cs="Arial"/>
          <w:sz w:val="21"/>
          <w:szCs w:val="21"/>
        </w:rPr>
      </w:pPr>
      <w:r w:rsidRPr="008E48EC">
        <w:rPr>
          <w:rFonts w:ascii="Avenir LT Std 35 Light" w:hAnsi="Avenir LT Std 35 Light" w:cs="Arial"/>
          <w:sz w:val="21"/>
          <w:szCs w:val="21"/>
        </w:rPr>
        <w:t>I</w:t>
      </w:r>
      <w:r w:rsidR="00704887" w:rsidRPr="008E48EC">
        <w:rPr>
          <w:rFonts w:ascii="Avenir LT Std 35 Light" w:hAnsi="Avenir LT Std 35 Light" w:cs="Arial"/>
          <w:sz w:val="21"/>
          <w:szCs w:val="21"/>
        </w:rPr>
        <w:t>nformation technology, ensuring systems and infrastructure provide optimal efficiency</w:t>
      </w:r>
    </w:p>
    <w:p w14:paraId="0E3745E6" w14:textId="09773AD7" w:rsidR="009369EF" w:rsidRPr="008E48EC" w:rsidRDefault="009369EF" w:rsidP="00716D56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venir LT Std 35 Light" w:hAnsi="Avenir LT Std 35 Light" w:cs="Arial"/>
          <w:sz w:val="21"/>
          <w:szCs w:val="21"/>
        </w:rPr>
      </w:pPr>
      <w:r w:rsidRPr="008E48EC">
        <w:rPr>
          <w:rFonts w:ascii="Avenir LT Std 35 Light" w:hAnsi="Avenir LT Std 35 Light" w:cs="Arial"/>
          <w:sz w:val="21"/>
          <w:szCs w:val="21"/>
        </w:rPr>
        <w:t xml:space="preserve">Provide effective </w:t>
      </w:r>
      <w:r w:rsidR="00D37DB6" w:rsidRPr="008E48EC">
        <w:rPr>
          <w:rFonts w:ascii="Avenir LT Std 35 Light" w:hAnsi="Avenir LT Std 35 Light" w:cs="Arial"/>
          <w:sz w:val="21"/>
          <w:szCs w:val="21"/>
        </w:rPr>
        <w:t xml:space="preserve">strategic </w:t>
      </w:r>
      <w:r w:rsidRPr="008E48EC">
        <w:rPr>
          <w:rFonts w:ascii="Avenir LT Std 35 Light" w:hAnsi="Avenir LT Std 35 Light" w:cs="Arial"/>
          <w:sz w:val="21"/>
          <w:szCs w:val="21"/>
        </w:rPr>
        <w:t>oversight of Finance, Asset Management, and Human Resource functions</w:t>
      </w:r>
    </w:p>
    <w:p w14:paraId="79814E3C" w14:textId="5B28A1AA" w:rsidR="009369EF" w:rsidRPr="008E48EC" w:rsidRDefault="00431E81" w:rsidP="001E6DC5">
      <w:pPr>
        <w:pStyle w:val="ListParagraph"/>
        <w:numPr>
          <w:ilvl w:val="1"/>
          <w:numId w:val="21"/>
        </w:numPr>
        <w:autoSpaceDE w:val="0"/>
        <w:autoSpaceDN w:val="0"/>
        <w:adjustRightInd w:val="0"/>
        <w:ind w:left="1170"/>
        <w:jc w:val="both"/>
        <w:rPr>
          <w:rFonts w:ascii="Avenir LT Std 35 Light" w:hAnsi="Avenir LT Std 35 Light" w:cs="Arial"/>
          <w:sz w:val="21"/>
          <w:szCs w:val="21"/>
        </w:rPr>
      </w:pPr>
      <w:r w:rsidRPr="008E48EC">
        <w:rPr>
          <w:rFonts w:ascii="Avenir LT Std 35 Light" w:hAnsi="Avenir LT Std 35 Light" w:cs="Arial"/>
          <w:sz w:val="21"/>
          <w:szCs w:val="21"/>
        </w:rPr>
        <w:t>Finance</w:t>
      </w:r>
      <w:r w:rsidR="00D37DB6" w:rsidRPr="008E48EC">
        <w:rPr>
          <w:rFonts w:ascii="Avenir LT Std 35 Light" w:hAnsi="Avenir LT Std 35 Light" w:cs="Arial"/>
          <w:sz w:val="21"/>
          <w:szCs w:val="21"/>
        </w:rPr>
        <w:t xml:space="preserve"> –</w:t>
      </w:r>
      <w:r w:rsidR="008B0D43" w:rsidRPr="008E48EC">
        <w:rPr>
          <w:rFonts w:ascii="Avenir LT Std 35 Light" w:hAnsi="Avenir LT Std 35 Light" w:cs="Arial"/>
          <w:sz w:val="21"/>
          <w:szCs w:val="21"/>
        </w:rPr>
        <w:t xml:space="preserve"> </w:t>
      </w:r>
      <w:r w:rsidR="00D37DB6" w:rsidRPr="008E48EC">
        <w:rPr>
          <w:rFonts w:ascii="Avenir LT Std 35 Light" w:hAnsi="Avenir LT Std 35 Light" w:cs="Arial"/>
          <w:sz w:val="21"/>
          <w:szCs w:val="21"/>
        </w:rPr>
        <w:t>provide strategic financial management</w:t>
      </w:r>
      <w:r w:rsidR="000B2FF6" w:rsidRPr="008E48EC">
        <w:rPr>
          <w:rFonts w:ascii="Avenir LT Std 35 Light" w:hAnsi="Avenir LT Std 35 Light" w:cs="Arial"/>
          <w:sz w:val="21"/>
          <w:szCs w:val="21"/>
        </w:rPr>
        <w:t xml:space="preserve"> for all aspects</w:t>
      </w:r>
      <w:r w:rsidR="00D37DB6" w:rsidRPr="008E48EC">
        <w:rPr>
          <w:rFonts w:ascii="Avenir LT Std 35 Light" w:hAnsi="Avenir LT Std 35 Light" w:cs="Arial"/>
          <w:sz w:val="21"/>
          <w:szCs w:val="21"/>
        </w:rPr>
        <w:t xml:space="preserve"> of the organization, including:</w:t>
      </w:r>
    </w:p>
    <w:p w14:paraId="70E97968" w14:textId="05C9B2B0" w:rsidR="00CA02B8" w:rsidRPr="008E48EC" w:rsidRDefault="00CA02B8" w:rsidP="00CA02B8">
      <w:pPr>
        <w:pStyle w:val="Default"/>
        <w:widowControl w:val="0"/>
        <w:numPr>
          <w:ilvl w:val="2"/>
          <w:numId w:val="21"/>
        </w:numPr>
        <w:ind w:left="1620"/>
        <w:jc w:val="both"/>
        <w:rPr>
          <w:rFonts w:ascii="Avenir LT Std 35 Light" w:hAnsi="Avenir LT Std 35 Light"/>
          <w:color w:val="auto"/>
          <w:sz w:val="21"/>
          <w:szCs w:val="21"/>
        </w:rPr>
      </w:pPr>
      <w:r w:rsidRPr="008E48EC">
        <w:rPr>
          <w:rFonts w:ascii="Avenir LT Std 35 Light" w:hAnsi="Avenir LT Std 35 Light" w:cs="Arial"/>
          <w:color w:val="auto"/>
          <w:sz w:val="21"/>
          <w:szCs w:val="21"/>
        </w:rPr>
        <w:t>Manage the Finance</w:t>
      </w:r>
      <w:r w:rsidRPr="008E48EC">
        <w:rPr>
          <w:rFonts w:ascii="Avenir LT Std 35 Light" w:hAnsi="Avenir LT Std 35 Light"/>
          <w:color w:val="auto"/>
          <w:sz w:val="21"/>
          <w:szCs w:val="21"/>
        </w:rPr>
        <w:t xml:space="preserve"> </w:t>
      </w:r>
      <w:r w:rsidR="006A74E2">
        <w:rPr>
          <w:rFonts w:ascii="Avenir LT Std 35 Light" w:hAnsi="Avenir LT Std 35 Light"/>
          <w:color w:val="auto"/>
          <w:sz w:val="21"/>
          <w:szCs w:val="21"/>
        </w:rPr>
        <w:t>team</w:t>
      </w:r>
    </w:p>
    <w:p w14:paraId="446D1AA9" w14:textId="25D8AB0F" w:rsidR="009369EF" w:rsidRPr="008E48EC" w:rsidRDefault="000B2FF6" w:rsidP="001E6DC5">
      <w:pPr>
        <w:pStyle w:val="Default"/>
        <w:widowControl w:val="0"/>
        <w:numPr>
          <w:ilvl w:val="2"/>
          <w:numId w:val="21"/>
        </w:numPr>
        <w:ind w:left="1620"/>
        <w:jc w:val="both"/>
        <w:rPr>
          <w:rFonts w:ascii="Avenir LT Std 35 Light" w:hAnsi="Avenir LT Std 35 Light"/>
          <w:color w:val="auto"/>
          <w:sz w:val="21"/>
          <w:szCs w:val="21"/>
        </w:rPr>
      </w:pPr>
      <w:r w:rsidRPr="008E48EC">
        <w:rPr>
          <w:rFonts w:ascii="Avenir LT Std 35 Light" w:hAnsi="Avenir LT Std 35 Light"/>
          <w:color w:val="auto"/>
          <w:sz w:val="21"/>
          <w:szCs w:val="21"/>
        </w:rPr>
        <w:t>Implementation of s</w:t>
      </w:r>
      <w:r w:rsidR="009369EF" w:rsidRPr="008E48EC">
        <w:rPr>
          <w:rFonts w:ascii="Avenir LT Std 35 Light" w:hAnsi="Avenir LT Std 35 Light"/>
          <w:color w:val="auto"/>
          <w:sz w:val="21"/>
          <w:szCs w:val="21"/>
        </w:rPr>
        <w:t>ystems, policies, internal controls, accounting standards and procedures</w:t>
      </w:r>
      <w:r w:rsidR="00431E81" w:rsidRPr="008E48EC">
        <w:rPr>
          <w:rFonts w:ascii="Avenir LT Std 35 Light" w:hAnsi="Avenir LT Std 35 Light"/>
          <w:color w:val="auto"/>
          <w:sz w:val="21"/>
          <w:szCs w:val="21"/>
        </w:rPr>
        <w:t xml:space="preserve"> </w:t>
      </w:r>
      <w:r w:rsidR="00431E81" w:rsidRPr="008E48EC">
        <w:rPr>
          <w:rFonts w:ascii="Avenir LT Std 35 Light" w:hAnsi="Avenir LT Std 35 Light" w:cs="Arial"/>
          <w:color w:val="auto"/>
          <w:sz w:val="21"/>
          <w:szCs w:val="21"/>
        </w:rPr>
        <w:t>that support the growth of specific programs, overall organization</w:t>
      </w:r>
      <w:r w:rsidRPr="008E48EC">
        <w:rPr>
          <w:rFonts w:ascii="Avenir LT Std 35 Light" w:hAnsi="Avenir LT Std 35 Light" w:cs="Arial"/>
          <w:color w:val="auto"/>
          <w:sz w:val="21"/>
          <w:szCs w:val="21"/>
        </w:rPr>
        <w:t>,</w:t>
      </w:r>
      <w:r w:rsidR="00431E81" w:rsidRPr="008E48EC">
        <w:rPr>
          <w:rFonts w:ascii="Avenir LT Std 35 Light" w:hAnsi="Avenir LT Std 35 Light"/>
          <w:color w:val="auto"/>
          <w:sz w:val="21"/>
          <w:szCs w:val="21"/>
        </w:rPr>
        <w:t xml:space="preserve"> and budgeting</w:t>
      </w:r>
      <w:r w:rsidR="00D37DB6" w:rsidRPr="008E48EC">
        <w:rPr>
          <w:rFonts w:ascii="Avenir LT Std 35 Light" w:hAnsi="Avenir LT Std 35 Light"/>
          <w:color w:val="auto"/>
          <w:sz w:val="21"/>
          <w:szCs w:val="21"/>
        </w:rPr>
        <w:t xml:space="preserve"> and projections</w:t>
      </w:r>
    </w:p>
    <w:p w14:paraId="28A4A8FA" w14:textId="2EA0B365" w:rsidR="009369EF" w:rsidRPr="008E48EC" w:rsidRDefault="00431E81" w:rsidP="001E6DC5">
      <w:pPr>
        <w:pStyle w:val="Default"/>
        <w:widowControl w:val="0"/>
        <w:numPr>
          <w:ilvl w:val="2"/>
          <w:numId w:val="21"/>
        </w:numPr>
        <w:ind w:left="1620"/>
        <w:jc w:val="both"/>
        <w:rPr>
          <w:rFonts w:ascii="Avenir LT Std 35 Light" w:hAnsi="Avenir LT Std 35 Light"/>
          <w:color w:val="auto"/>
          <w:sz w:val="21"/>
          <w:szCs w:val="21"/>
        </w:rPr>
      </w:pPr>
      <w:r w:rsidRPr="008E48EC">
        <w:rPr>
          <w:rFonts w:ascii="Avenir LT Std 35 Light" w:hAnsi="Avenir LT Std 35 Light"/>
          <w:color w:val="auto"/>
          <w:sz w:val="21"/>
          <w:szCs w:val="21"/>
        </w:rPr>
        <w:t>S</w:t>
      </w:r>
      <w:r w:rsidR="009369EF" w:rsidRPr="008E48EC">
        <w:rPr>
          <w:rFonts w:ascii="Avenir LT Std 35 Light" w:hAnsi="Avenir LT Std 35 Light"/>
          <w:color w:val="auto"/>
          <w:sz w:val="21"/>
          <w:szCs w:val="21"/>
        </w:rPr>
        <w:t>trategic financial planning for programs, departments and organization</w:t>
      </w:r>
      <w:r w:rsidRPr="008E48EC">
        <w:rPr>
          <w:rFonts w:ascii="Avenir LT Std 35 Light" w:hAnsi="Avenir LT Std 35 Light"/>
          <w:color w:val="auto"/>
          <w:sz w:val="21"/>
          <w:szCs w:val="21"/>
        </w:rPr>
        <w:t>al</w:t>
      </w:r>
      <w:r w:rsidR="009369EF" w:rsidRPr="008E48EC">
        <w:rPr>
          <w:rFonts w:ascii="Avenir LT Std 35 Light" w:hAnsi="Avenir LT Std 35 Light"/>
          <w:color w:val="auto"/>
          <w:sz w:val="21"/>
          <w:szCs w:val="21"/>
        </w:rPr>
        <w:t xml:space="preserve"> financial projections; anticipate future consequences and trends, and incorporate them into the organizational plan</w:t>
      </w:r>
    </w:p>
    <w:p w14:paraId="43D46AD8" w14:textId="0E46006D" w:rsidR="006A74E2" w:rsidRDefault="006A74E2" w:rsidP="001E6DC5">
      <w:pPr>
        <w:pStyle w:val="Default"/>
        <w:widowControl w:val="0"/>
        <w:numPr>
          <w:ilvl w:val="2"/>
          <w:numId w:val="21"/>
        </w:numPr>
        <w:ind w:left="1620"/>
        <w:jc w:val="both"/>
        <w:rPr>
          <w:rFonts w:ascii="Avenir LT Std 35 Light" w:hAnsi="Avenir LT Std 35 Light"/>
          <w:color w:val="auto"/>
          <w:sz w:val="21"/>
          <w:szCs w:val="21"/>
        </w:rPr>
      </w:pPr>
      <w:r>
        <w:rPr>
          <w:rFonts w:ascii="Avenir LT Std 35 Light" w:hAnsi="Avenir LT Std 35 Light"/>
          <w:color w:val="auto"/>
          <w:sz w:val="21"/>
          <w:szCs w:val="21"/>
        </w:rPr>
        <w:t>Manage property development draw and project close-out processes, including cost certifications, capital contributions and project accounting</w:t>
      </w:r>
    </w:p>
    <w:p w14:paraId="4FF341A8" w14:textId="074D842D" w:rsidR="009369EF" w:rsidRPr="008E48EC" w:rsidRDefault="00431E81" w:rsidP="001E6DC5">
      <w:pPr>
        <w:pStyle w:val="Default"/>
        <w:widowControl w:val="0"/>
        <w:numPr>
          <w:ilvl w:val="2"/>
          <w:numId w:val="21"/>
        </w:numPr>
        <w:ind w:left="1620"/>
        <w:jc w:val="both"/>
        <w:rPr>
          <w:rFonts w:ascii="Avenir LT Std 35 Light" w:hAnsi="Avenir LT Std 35 Light"/>
          <w:color w:val="auto"/>
          <w:sz w:val="21"/>
          <w:szCs w:val="21"/>
        </w:rPr>
      </w:pPr>
      <w:r w:rsidRPr="008E48EC">
        <w:rPr>
          <w:rFonts w:ascii="Avenir LT Std 35 Light" w:hAnsi="Avenir LT Std 35 Light"/>
          <w:color w:val="auto"/>
          <w:sz w:val="21"/>
          <w:szCs w:val="21"/>
        </w:rPr>
        <w:t>A</w:t>
      </w:r>
      <w:r w:rsidR="009369EF" w:rsidRPr="008E48EC">
        <w:rPr>
          <w:rFonts w:ascii="Avenir LT Std 35 Light" w:hAnsi="Avenir LT Std 35 Light"/>
          <w:color w:val="auto"/>
          <w:sz w:val="21"/>
          <w:szCs w:val="21"/>
        </w:rPr>
        <w:t>nnual budget</w:t>
      </w:r>
      <w:r w:rsidRPr="008E48EC">
        <w:rPr>
          <w:rFonts w:ascii="Avenir LT Std 35 Light" w:hAnsi="Avenir LT Std 35 Light"/>
          <w:color w:val="auto"/>
          <w:sz w:val="21"/>
          <w:szCs w:val="21"/>
        </w:rPr>
        <w:t xml:space="preserve"> and </w:t>
      </w:r>
      <w:r w:rsidR="009369EF" w:rsidRPr="008E48EC">
        <w:rPr>
          <w:rFonts w:ascii="Avenir LT Std 35 Light" w:hAnsi="Avenir LT Std 35 Light"/>
          <w:color w:val="auto"/>
          <w:sz w:val="21"/>
          <w:szCs w:val="21"/>
        </w:rPr>
        <w:t>operating plan, including mid-year adjustments</w:t>
      </w:r>
    </w:p>
    <w:p w14:paraId="78FFF221" w14:textId="78450451" w:rsidR="009369EF" w:rsidRPr="008E48EC" w:rsidRDefault="00431E81" w:rsidP="001E6DC5">
      <w:pPr>
        <w:pStyle w:val="Default"/>
        <w:widowControl w:val="0"/>
        <w:numPr>
          <w:ilvl w:val="2"/>
          <w:numId w:val="21"/>
        </w:numPr>
        <w:ind w:left="1620"/>
        <w:jc w:val="both"/>
        <w:rPr>
          <w:rFonts w:ascii="Avenir LT Std 35 Light" w:hAnsi="Avenir LT Std 35 Light"/>
          <w:color w:val="auto"/>
          <w:sz w:val="21"/>
          <w:szCs w:val="21"/>
        </w:rPr>
      </w:pPr>
      <w:r w:rsidRPr="008E48EC">
        <w:rPr>
          <w:rFonts w:ascii="Avenir LT Std 35 Light" w:hAnsi="Avenir LT Std 35 Light"/>
          <w:color w:val="auto"/>
          <w:sz w:val="21"/>
          <w:szCs w:val="21"/>
        </w:rPr>
        <w:t>En</w:t>
      </w:r>
      <w:r w:rsidR="009369EF" w:rsidRPr="008E48EC">
        <w:rPr>
          <w:rFonts w:ascii="Avenir LT Std 35 Light" w:hAnsi="Avenir LT Std 35 Light"/>
          <w:color w:val="auto"/>
          <w:sz w:val="21"/>
          <w:szCs w:val="21"/>
        </w:rPr>
        <w:t>sure timely preparation of annual audited financial statements and Form 990</w:t>
      </w:r>
    </w:p>
    <w:p w14:paraId="1D696977" w14:textId="1CE2D637" w:rsidR="009369EF" w:rsidRPr="008E48EC" w:rsidRDefault="00DF7BB2" w:rsidP="001E6DC5">
      <w:pPr>
        <w:pStyle w:val="Default"/>
        <w:widowControl w:val="0"/>
        <w:numPr>
          <w:ilvl w:val="2"/>
          <w:numId w:val="21"/>
        </w:numPr>
        <w:ind w:left="1620"/>
        <w:jc w:val="both"/>
        <w:rPr>
          <w:rFonts w:ascii="Avenir LT Std 35 Light" w:hAnsi="Avenir LT Std 35 Light"/>
          <w:color w:val="auto"/>
          <w:sz w:val="21"/>
          <w:szCs w:val="21"/>
        </w:rPr>
      </w:pPr>
      <w:r w:rsidRPr="008E48EC">
        <w:rPr>
          <w:rFonts w:ascii="Avenir LT Std 35 Light" w:hAnsi="Avenir LT Std 35 Light"/>
          <w:color w:val="auto"/>
          <w:sz w:val="21"/>
          <w:szCs w:val="21"/>
        </w:rPr>
        <w:t xml:space="preserve">Support </w:t>
      </w:r>
      <w:r w:rsidR="000B2FF6" w:rsidRPr="008E48EC">
        <w:rPr>
          <w:rFonts w:ascii="Avenir LT Std 35 Light" w:hAnsi="Avenir LT Std 35 Light"/>
          <w:color w:val="auto"/>
          <w:sz w:val="21"/>
          <w:szCs w:val="21"/>
        </w:rPr>
        <w:t xml:space="preserve">of </w:t>
      </w:r>
      <w:r w:rsidRPr="008E48EC">
        <w:rPr>
          <w:rFonts w:ascii="Avenir LT Std 35 Light" w:hAnsi="Avenir LT Std 35 Light"/>
          <w:color w:val="auto"/>
          <w:sz w:val="21"/>
          <w:szCs w:val="21"/>
        </w:rPr>
        <w:t xml:space="preserve">fund development </w:t>
      </w:r>
      <w:r w:rsidR="000B2FF6" w:rsidRPr="008E48EC">
        <w:rPr>
          <w:rFonts w:ascii="Avenir LT Std 35 Light" w:hAnsi="Avenir LT Std 35 Light"/>
          <w:color w:val="auto"/>
          <w:sz w:val="21"/>
          <w:szCs w:val="21"/>
        </w:rPr>
        <w:t>functions</w:t>
      </w:r>
      <w:r w:rsidRPr="008E48EC">
        <w:rPr>
          <w:rFonts w:ascii="Avenir LT Std 35 Light" w:hAnsi="Avenir LT Std 35 Light"/>
          <w:color w:val="auto"/>
          <w:sz w:val="21"/>
          <w:szCs w:val="21"/>
        </w:rPr>
        <w:t>, including: d</w:t>
      </w:r>
      <w:r w:rsidR="009369EF" w:rsidRPr="008E48EC">
        <w:rPr>
          <w:rFonts w:ascii="Avenir LT Std 35 Light" w:hAnsi="Avenir LT Std 35 Light"/>
          <w:color w:val="auto"/>
          <w:sz w:val="21"/>
          <w:szCs w:val="21"/>
        </w:rPr>
        <w:t>evelop annual and multi-year philanthropic projections</w:t>
      </w:r>
      <w:r w:rsidR="00431E81" w:rsidRPr="008E48EC">
        <w:rPr>
          <w:rFonts w:ascii="Avenir LT Std 35 Light" w:hAnsi="Avenir LT Std 35 Light"/>
          <w:color w:val="auto"/>
          <w:sz w:val="21"/>
          <w:szCs w:val="21"/>
        </w:rPr>
        <w:t xml:space="preserve">; </w:t>
      </w:r>
      <w:r w:rsidR="009369EF" w:rsidRPr="008E48EC">
        <w:rPr>
          <w:rFonts w:ascii="Avenir LT Std 35 Light" w:hAnsi="Avenir LT Std 35 Light"/>
          <w:color w:val="auto"/>
          <w:sz w:val="21"/>
          <w:szCs w:val="21"/>
        </w:rPr>
        <w:t xml:space="preserve">grant proposal budgets; </w:t>
      </w:r>
      <w:r w:rsidR="000B2FF6" w:rsidRPr="008E48EC">
        <w:rPr>
          <w:rFonts w:ascii="Avenir LT Std 35 Light" w:hAnsi="Avenir LT Std 35 Light"/>
          <w:color w:val="auto"/>
          <w:sz w:val="21"/>
          <w:szCs w:val="21"/>
        </w:rPr>
        <w:t xml:space="preserve">monitoring and tracking; grant reporting; </w:t>
      </w:r>
      <w:r w:rsidR="009369EF" w:rsidRPr="008E48EC">
        <w:rPr>
          <w:rFonts w:ascii="Avenir LT Std 35 Light" w:hAnsi="Avenir LT Std 35 Light"/>
          <w:color w:val="auto"/>
          <w:sz w:val="21"/>
          <w:szCs w:val="21"/>
        </w:rPr>
        <w:t>and methodology for allocation of grant awards</w:t>
      </w:r>
    </w:p>
    <w:p w14:paraId="3374600A" w14:textId="15205B83" w:rsidR="00D37DB6" w:rsidRPr="008E48EC" w:rsidRDefault="00431E81" w:rsidP="001E6DC5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ind w:left="1170"/>
        <w:jc w:val="both"/>
        <w:rPr>
          <w:rFonts w:ascii="Avenir LT Std 35 Light" w:hAnsi="Avenir LT Std 35 Light"/>
          <w:sz w:val="21"/>
          <w:szCs w:val="21"/>
        </w:rPr>
      </w:pPr>
      <w:r w:rsidRPr="008E48EC">
        <w:rPr>
          <w:rFonts w:ascii="Avenir LT Std 35 Light" w:hAnsi="Avenir LT Std 35 Light" w:cs="Arial"/>
          <w:sz w:val="21"/>
          <w:szCs w:val="21"/>
        </w:rPr>
        <w:t>Asset management</w:t>
      </w:r>
      <w:r w:rsidR="00D37DB6" w:rsidRPr="008E48EC">
        <w:rPr>
          <w:rFonts w:ascii="Avenir LT Std 35 Light" w:hAnsi="Avenir LT Std 35 Light" w:cs="Arial"/>
          <w:sz w:val="21"/>
          <w:szCs w:val="21"/>
        </w:rPr>
        <w:t xml:space="preserve"> –</w:t>
      </w:r>
      <w:r w:rsidR="008B0D43" w:rsidRPr="008E48EC">
        <w:rPr>
          <w:rFonts w:ascii="Avenir LT Std 35 Light" w:hAnsi="Avenir LT Std 35 Light" w:cs="Arial"/>
          <w:sz w:val="21"/>
          <w:szCs w:val="21"/>
        </w:rPr>
        <w:t xml:space="preserve"> </w:t>
      </w:r>
      <w:r w:rsidR="00D37DB6" w:rsidRPr="008E48EC">
        <w:rPr>
          <w:rFonts w:ascii="Avenir LT Std 35 Light" w:hAnsi="Avenir LT Std 35 Light" w:cs="Arial"/>
          <w:sz w:val="21"/>
          <w:szCs w:val="21"/>
        </w:rPr>
        <w:t>e</w:t>
      </w:r>
      <w:r w:rsidR="00D37DB6" w:rsidRPr="008E48EC">
        <w:rPr>
          <w:rFonts w:ascii="Avenir LT Std 35 Light" w:hAnsi="Avenir LT Std 35 Light"/>
          <w:sz w:val="21"/>
          <w:szCs w:val="21"/>
        </w:rPr>
        <w:t>nsure properties fulfill agency mission and objectives, and maintain value and quality</w:t>
      </w:r>
      <w:r w:rsidR="000B2FF6" w:rsidRPr="008E48EC">
        <w:rPr>
          <w:rFonts w:ascii="Avenir LT Std 35 Light" w:hAnsi="Avenir LT Std 35 Light"/>
          <w:sz w:val="21"/>
          <w:szCs w:val="21"/>
        </w:rPr>
        <w:t>, including:</w:t>
      </w:r>
    </w:p>
    <w:p w14:paraId="24752A26" w14:textId="214A12ED" w:rsidR="00CA02B8" w:rsidRPr="008E48EC" w:rsidRDefault="00CA02B8" w:rsidP="001E6DC5">
      <w:pPr>
        <w:pStyle w:val="ListParagraph"/>
        <w:numPr>
          <w:ilvl w:val="2"/>
          <w:numId w:val="21"/>
        </w:numPr>
        <w:autoSpaceDE w:val="0"/>
        <w:autoSpaceDN w:val="0"/>
        <w:adjustRightInd w:val="0"/>
        <w:ind w:left="1620"/>
        <w:jc w:val="both"/>
        <w:rPr>
          <w:rFonts w:ascii="Avenir LT Std 35 Light" w:hAnsi="Avenir LT Std 35 Light" w:cs="Arial"/>
          <w:sz w:val="21"/>
          <w:szCs w:val="21"/>
        </w:rPr>
      </w:pPr>
      <w:r w:rsidRPr="008E48EC">
        <w:rPr>
          <w:rFonts w:ascii="Avenir LT Std 35 Light" w:hAnsi="Avenir LT Std 35 Light" w:cs="Arial"/>
          <w:sz w:val="21"/>
          <w:szCs w:val="21"/>
        </w:rPr>
        <w:t xml:space="preserve">Manage the Asset </w:t>
      </w:r>
      <w:r w:rsidR="006A74E2">
        <w:rPr>
          <w:rFonts w:ascii="Avenir LT Std 35 Light" w:hAnsi="Avenir LT Std 35 Light" w:cs="Arial"/>
          <w:sz w:val="21"/>
          <w:szCs w:val="21"/>
        </w:rPr>
        <w:t>Manager</w:t>
      </w:r>
    </w:p>
    <w:p w14:paraId="6FFFC90D" w14:textId="15637B12" w:rsidR="009369EF" w:rsidRPr="008E48EC" w:rsidRDefault="00431E81" w:rsidP="001E6DC5">
      <w:pPr>
        <w:pStyle w:val="ListParagraph"/>
        <w:numPr>
          <w:ilvl w:val="2"/>
          <w:numId w:val="21"/>
        </w:numPr>
        <w:autoSpaceDE w:val="0"/>
        <w:autoSpaceDN w:val="0"/>
        <w:adjustRightInd w:val="0"/>
        <w:ind w:left="1620"/>
        <w:jc w:val="both"/>
        <w:rPr>
          <w:rFonts w:ascii="Avenir LT Std 35 Light" w:hAnsi="Avenir LT Std 35 Light" w:cs="Arial"/>
          <w:sz w:val="21"/>
          <w:szCs w:val="21"/>
        </w:rPr>
      </w:pPr>
      <w:r w:rsidRPr="008E48EC">
        <w:rPr>
          <w:rFonts w:ascii="Avenir LT Std 35 Light" w:hAnsi="Avenir LT Std 35 Light" w:cs="Arial"/>
          <w:sz w:val="21"/>
          <w:szCs w:val="21"/>
        </w:rPr>
        <w:t>C</w:t>
      </w:r>
      <w:r w:rsidR="009369EF" w:rsidRPr="008E48EC">
        <w:rPr>
          <w:rFonts w:ascii="Avenir LT Std 35 Light" w:hAnsi="Avenir LT Std 35 Light" w:cs="Arial"/>
          <w:sz w:val="21"/>
          <w:szCs w:val="21"/>
        </w:rPr>
        <w:t>ompliance with all regulations, implementation of best practices, efficient operations and achievement of standards and target outcomes</w:t>
      </w:r>
    </w:p>
    <w:p w14:paraId="59AE6E0A" w14:textId="54C942EE" w:rsidR="009369EF" w:rsidRPr="008E48EC" w:rsidRDefault="00D37DB6" w:rsidP="001E6DC5">
      <w:pPr>
        <w:pStyle w:val="Default"/>
        <w:widowControl w:val="0"/>
        <w:numPr>
          <w:ilvl w:val="2"/>
          <w:numId w:val="21"/>
        </w:numPr>
        <w:ind w:left="1620"/>
        <w:jc w:val="both"/>
        <w:rPr>
          <w:rFonts w:ascii="Avenir LT Std 35 Light" w:hAnsi="Avenir LT Std 35 Light"/>
          <w:color w:val="auto"/>
          <w:sz w:val="21"/>
          <w:szCs w:val="21"/>
        </w:rPr>
      </w:pPr>
      <w:r w:rsidRPr="008E48EC">
        <w:rPr>
          <w:rFonts w:ascii="Avenir LT Std 35 Light" w:hAnsi="Avenir LT Std 35 Light"/>
          <w:color w:val="auto"/>
          <w:sz w:val="21"/>
          <w:szCs w:val="21"/>
        </w:rPr>
        <w:t>D</w:t>
      </w:r>
      <w:r w:rsidR="009369EF" w:rsidRPr="008E48EC">
        <w:rPr>
          <w:rFonts w:ascii="Avenir LT Std 35 Light" w:hAnsi="Avenir LT Std 35 Light"/>
          <w:color w:val="auto"/>
          <w:sz w:val="21"/>
          <w:szCs w:val="21"/>
        </w:rPr>
        <w:t>evelopment of annual operating and capital improvement budgets; including capital needs assessments and lifecycle analyses</w:t>
      </w:r>
    </w:p>
    <w:p w14:paraId="069BE2DE" w14:textId="4CE77A16" w:rsidR="00D37DB6" w:rsidRPr="008E48EC" w:rsidRDefault="00D37DB6" w:rsidP="001E6DC5">
      <w:pPr>
        <w:pStyle w:val="Default"/>
        <w:widowControl w:val="0"/>
        <w:numPr>
          <w:ilvl w:val="2"/>
          <w:numId w:val="21"/>
        </w:numPr>
        <w:ind w:left="1620"/>
        <w:jc w:val="both"/>
        <w:rPr>
          <w:rFonts w:ascii="Avenir LT Std 35 Light" w:hAnsi="Avenir LT Std 35 Light"/>
          <w:color w:val="auto"/>
          <w:sz w:val="21"/>
          <w:szCs w:val="21"/>
        </w:rPr>
      </w:pPr>
      <w:r w:rsidRPr="008E48EC">
        <w:rPr>
          <w:rFonts w:ascii="Avenir LT Std 35 Light" w:hAnsi="Avenir LT Std 35 Light"/>
          <w:color w:val="auto"/>
          <w:sz w:val="21"/>
          <w:szCs w:val="21"/>
        </w:rPr>
        <w:t>Ensure timely preparation of annual audited financial statements and tax returns</w:t>
      </w:r>
    </w:p>
    <w:p w14:paraId="67437F52" w14:textId="3BA383DA" w:rsidR="00037E00" w:rsidRPr="008E48EC" w:rsidRDefault="00037E00" w:rsidP="001E6DC5">
      <w:pPr>
        <w:pStyle w:val="Default"/>
        <w:widowControl w:val="0"/>
        <w:numPr>
          <w:ilvl w:val="2"/>
          <w:numId w:val="21"/>
        </w:numPr>
        <w:ind w:left="1620"/>
        <w:jc w:val="both"/>
        <w:rPr>
          <w:rFonts w:ascii="Avenir LT Std 35 Light" w:hAnsi="Avenir LT Std 35 Light"/>
          <w:color w:val="auto"/>
          <w:sz w:val="21"/>
          <w:szCs w:val="21"/>
        </w:rPr>
      </w:pPr>
      <w:r w:rsidRPr="008E48EC">
        <w:rPr>
          <w:rFonts w:ascii="Avenir LT Std 35 Light" w:hAnsi="Avenir LT Std 35 Light"/>
          <w:color w:val="auto"/>
          <w:sz w:val="21"/>
          <w:szCs w:val="21"/>
        </w:rPr>
        <w:t>Effective use of all resources</w:t>
      </w:r>
      <w:r w:rsidR="00EF05C3" w:rsidRPr="008E48EC">
        <w:rPr>
          <w:rFonts w:ascii="Avenir LT Std 35 Light" w:hAnsi="Avenir LT Std 35 Light"/>
          <w:color w:val="auto"/>
          <w:sz w:val="21"/>
          <w:szCs w:val="21"/>
        </w:rPr>
        <w:t>, including project specific reserves,</w:t>
      </w:r>
      <w:r w:rsidRPr="008E48EC">
        <w:rPr>
          <w:rFonts w:ascii="Avenir LT Std 35 Light" w:hAnsi="Avenir LT Std 35 Light"/>
          <w:color w:val="auto"/>
          <w:sz w:val="21"/>
          <w:szCs w:val="21"/>
        </w:rPr>
        <w:t xml:space="preserve"> to optimize property performance and value</w:t>
      </w:r>
    </w:p>
    <w:p w14:paraId="4F9F3927" w14:textId="7C506EA5" w:rsidR="00EF05C3" w:rsidRPr="008E48EC" w:rsidRDefault="00EF05C3" w:rsidP="00EF05C3">
      <w:pPr>
        <w:pStyle w:val="Default"/>
        <w:widowControl w:val="0"/>
        <w:numPr>
          <w:ilvl w:val="2"/>
          <w:numId w:val="21"/>
        </w:numPr>
        <w:ind w:left="1620"/>
        <w:jc w:val="both"/>
        <w:rPr>
          <w:rFonts w:ascii="Avenir LT Std 35 Light" w:hAnsi="Avenir LT Std 35 Light"/>
          <w:color w:val="auto"/>
          <w:sz w:val="21"/>
          <w:szCs w:val="21"/>
        </w:rPr>
      </w:pPr>
      <w:r w:rsidRPr="008E48EC">
        <w:rPr>
          <w:rFonts w:ascii="Avenir LT Std 35 Light" w:hAnsi="Avenir LT Std 35 Light"/>
          <w:color w:val="auto"/>
          <w:sz w:val="21"/>
          <w:szCs w:val="21"/>
        </w:rPr>
        <w:t>Recapitalization, refinancing or disposition of properties in accordance with operational plans</w:t>
      </w:r>
    </w:p>
    <w:p w14:paraId="00F5F234" w14:textId="691CA817" w:rsidR="00D37DB6" w:rsidRPr="008E48EC" w:rsidRDefault="00D37DB6" w:rsidP="001E6DC5">
      <w:pPr>
        <w:pStyle w:val="ListParagraph"/>
        <w:numPr>
          <w:ilvl w:val="1"/>
          <w:numId w:val="21"/>
        </w:numPr>
        <w:autoSpaceDE w:val="0"/>
        <w:autoSpaceDN w:val="0"/>
        <w:adjustRightInd w:val="0"/>
        <w:ind w:left="1170"/>
        <w:jc w:val="both"/>
        <w:rPr>
          <w:rFonts w:ascii="Avenir LT Std 35 Light" w:hAnsi="Avenir LT Std 35 Light" w:cs="Arial"/>
          <w:sz w:val="21"/>
          <w:szCs w:val="21"/>
        </w:rPr>
      </w:pPr>
      <w:r w:rsidRPr="008E48EC">
        <w:rPr>
          <w:rFonts w:ascii="Avenir LT Std 35 Light" w:hAnsi="Avenir LT Std 35 Light" w:cs="Arial"/>
          <w:sz w:val="21"/>
          <w:szCs w:val="21"/>
        </w:rPr>
        <w:t>Human resources – demonstrate value of organization’s greatest asset – its team of dedicated professionals</w:t>
      </w:r>
    </w:p>
    <w:p w14:paraId="10AFF2BC" w14:textId="1AA7032E" w:rsidR="00D37DB6" w:rsidRPr="008E48EC" w:rsidRDefault="009369EF" w:rsidP="001E6DC5">
      <w:pPr>
        <w:pStyle w:val="ListParagraph"/>
        <w:numPr>
          <w:ilvl w:val="2"/>
          <w:numId w:val="21"/>
        </w:numPr>
        <w:autoSpaceDE w:val="0"/>
        <w:autoSpaceDN w:val="0"/>
        <w:adjustRightInd w:val="0"/>
        <w:ind w:left="1620"/>
        <w:jc w:val="both"/>
        <w:rPr>
          <w:rFonts w:ascii="Avenir LT Std 35 Light" w:hAnsi="Avenir LT Std 35 Light" w:cs="Arial"/>
          <w:sz w:val="21"/>
          <w:szCs w:val="21"/>
        </w:rPr>
      </w:pPr>
      <w:r w:rsidRPr="008E48EC">
        <w:rPr>
          <w:rFonts w:ascii="Avenir LT Std 35 Light" w:hAnsi="Avenir LT Std 35 Light" w:cs="Arial"/>
          <w:sz w:val="21"/>
          <w:szCs w:val="21"/>
        </w:rPr>
        <w:t>Instill a human capital development and “coaching” culture within Ability Housing</w:t>
      </w:r>
    </w:p>
    <w:p w14:paraId="7774CA7C" w14:textId="0B0614EB" w:rsidR="00F7716B" w:rsidRPr="008E48EC" w:rsidRDefault="00F7716B" w:rsidP="001E6DC5">
      <w:pPr>
        <w:pStyle w:val="ListParagraph"/>
        <w:numPr>
          <w:ilvl w:val="2"/>
          <w:numId w:val="21"/>
        </w:numPr>
        <w:autoSpaceDE w:val="0"/>
        <w:autoSpaceDN w:val="0"/>
        <w:adjustRightInd w:val="0"/>
        <w:ind w:left="1620"/>
        <w:jc w:val="both"/>
        <w:rPr>
          <w:rFonts w:ascii="Avenir LT Std 35 Light" w:hAnsi="Avenir LT Std 35 Light" w:cs="Arial"/>
          <w:sz w:val="21"/>
          <w:szCs w:val="21"/>
        </w:rPr>
      </w:pPr>
      <w:r w:rsidRPr="008E48EC">
        <w:rPr>
          <w:rFonts w:ascii="Avenir LT Std 35 Light" w:hAnsi="Avenir LT Std 35 Light" w:cs="Arial"/>
          <w:sz w:val="21"/>
          <w:szCs w:val="21"/>
        </w:rPr>
        <w:t>U</w:t>
      </w:r>
      <w:r w:rsidR="009369EF" w:rsidRPr="008E48EC">
        <w:rPr>
          <w:rFonts w:ascii="Avenir LT Std 35 Light" w:hAnsi="Avenir LT Std 35 Light" w:cs="Arial"/>
          <w:sz w:val="21"/>
          <w:szCs w:val="21"/>
        </w:rPr>
        <w:t>pgrade human resource functions including: recruiting, training, development, compensation and benefits, employee relations and performance evaluation</w:t>
      </w:r>
    </w:p>
    <w:p w14:paraId="668A2729" w14:textId="1B9FCB61" w:rsidR="000B2FF6" w:rsidRPr="008E48EC" w:rsidRDefault="000B2FF6" w:rsidP="001E6DC5">
      <w:pPr>
        <w:pStyle w:val="ListParagraph"/>
        <w:numPr>
          <w:ilvl w:val="2"/>
          <w:numId w:val="21"/>
        </w:numPr>
        <w:autoSpaceDE w:val="0"/>
        <w:autoSpaceDN w:val="0"/>
        <w:adjustRightInd w:val="0"/>
        <w:ind w:left="1620"/>
        <w:jc w:val="both"/>
        <w:rPr>
          <w:rFonts w:ascii="Avenir LT Std 35 Light" w:hAnsi="Avenir LT Std 35 Light" w:cs="Arial"/>
          <w:sz w:val="21"/>
          <w:szCs w:val="21"/>
        </w:rPr>
      </w:pPr>
      <w:r w:rsidRPr="008E48EC">
        <w:rPr>
          <w:rFonts w:ascii="Avenir LT Std 35 Light" w:hAnsi="Avenir LT Std 35 Light" w:cs="Arial"/>
          <w:sz w:val="21"/>
          <w:szCs w:val="21"/>
        </w:rPr>
        <w:t>Ensure compliance with best practices and regulatory requirements</w:t>
      </w:r>
    </w:p>
    <w:p w14:paraId="5C4A0886" w14:textId="7AAFF22B" w:rsidR="00037E00" w:rsidRPr="008E48EC" w:rsidRDefault="00037E00" w:rsidP="001E6DC5">
      <w:pPr>
        <w:pStyle w:val="ListParagraph"/>
        <w:numPr>
          <w:ilvl w:val="2"/>
          <w:numId w:val="21"/>
        </w:numPr>
        <w:autoSpaceDE w:val="0"/>
        <w:autoSpaceDN w:val="0"/>
        <w:adjustRightInd w:val="0"/>
        <w:ind w:left="1620"/>
        <w:jc w:val="both"/>
        <w:rPr>
          <w:rFonts w:ascii="Avenir LT Std 35 Light" w:hAnsi="Avenir LT Std 35 Light" w:cs="Arial"/>
          <w:sz w:val="21"/>
          <w:szCs w:val="21"/>
        </w:rPr>
      </w:pPr>
      <w:r w:rsidRPr="008E48EC">
        <w:rPr>
          <w:rFonts w:ascii="Avenir LT Std 35 Light" w:hAnsi="Avenir LT Std 35 Light" w:cs="Arial"/>
          <w:sz w:val="21"/>
          <w:szCs w:val="21"/>
        </w:rPr>
        <w:t>Ensure staffing is sufficient to achieve organization’s goals</w:t>
      </w:r>
    </w:p>
    <w:p w14:paraId="1EDD1F9F" w14:textId="77777777" w:rsidR="00BD2377" w:rsidRPr="008E48EC" w:rsidRDefault="00BD2377" w:rsidP="00716D56">
      <w:pPr>
        <w:pStyle w:val="Default"/>
        <w:jc w:val="both"/>
        <w:rPr>
          <w:rFonts w:ascii="Avenir LT Std 35 Light" w:hAnsi="Avenir LT Std 35 Light"/>
          <w:color w:val="auto"/>
          <w:sz w:val="21"/>
          <w:szCs w:val="21"/>
        </w:rPr>
      </w:pPr>
    </w:p>
    <w:p w14:paraId="632351A5" w14:textId="3D482EF6" w:rsidR="008B0D43" w:rsidRDefault="004B46B2" w:rsidP="00261B5C">
      <w:pPr>
        <w:pStyle w:val="Default"/>
        <w:jc w:val="both"/>
        <w:rPr>
          <w:rFonts w:ascii="Avenir LT Std 35 Light" w:hAnsi="Avenir LT Std 35 Light"/>
          <w:color w:val="auto"/>
          <w:sz w:val="21"/>
          <w:szCs w:val="21"/>
        </w:rPr>
      </w:pPr>
      <w:r w:rsidRPr="008E48EC">
        <w:rPr>
          <w:rFonts w:ascii="Avenir LT Std 35 Light" w:hAnsi="Avenir LT Std 35 Light"/>
          <w:color w:val="auto"/>
          <w:sz w:val="21"/>
          <w:szCs w:val="21"/>
        </w:rPr>
        <w:t>Perform other duties, as assigned</w:t>
      </w:r>
      <w:r w:rsidR="006A74E2">
        <w:rPr>
          <w:rFonts w:ascii="Avenir LT Std 35 Light" w:hAnsi="Avenir LT Std 35 Light"/>
          <w:color w:val="auto"/>
          <w:sz w:val="21"/>
          <w:szCs w:val="21"/>
        </w:rPr>
        <w:t>; s</w:t>
      </w:r>
      <w:r w:rsidR="008B0D43" w:rsidRPr="008E48EC">
        <w:rPr>
          <w:rFonts w:ascii="Avenir LT Std 35 Light" w:hAnsi="Avenir LT Std 35 Light"/>
          <w:color w:val="auto"/>
          <w:sz w:val="21"/>
          <w:szCs w:val="21"/>
        </w:rPr>
        <w:t>ome travel may be required</w:t>
      </w:r>
    </w:p>
    <w:p w14:paraId="153E748D" w14:textId="6A6254A2" w:rsidR="006046E7" w:rsidRDefault="006046E7" w:rsidP="00261B5C">
      <w:pPr>
        <w:pStyle w:val="Default"/>
        <w:jc w:val="both"/>
        <w:rPr>
          <w:rFonts w:ascii="Avenir LT Std 35 Light" w:hAnsi="Avenir LT Std 35 Light"/>
          <w:color w:val="auto"/>
          <w:sz w:val="21"/>
          <w:szCs w:val="21"/>
        </w:rPr>
      </w:pPr>
      <w:r>
        <w:rPr>
          <w:rFonts w:ascii="Avenir LT Std 35 Light" w:hAnsi="Avenir LT Std 35 Light"/>
          <w:color w:val="auto"/>
          <w:sz w:val="21"/>
          <w:szCs w:val="21"/>
        </w:rPr>
        <w:t xml:space="preserve">Interested parties may send a resume and cover letter to </w:t>
      </w:r>
      <w:hyperlink r:id="rId12" w:history="1">
        <w:r w:rsidRPr="001938E3">
          <w:rPr>
            <w:rStyle w:val="Hyperlink"/>
            <w:rFonts w:ascii="Avenir LT Std 35 Light" w:hAnsi="Avenir LT Std 35 Light"/>
            <w:sz w:val="21"/>
            <w:szCs w:val="21"/>
          </w:rPr>
          <w:t>info@abilityhousing.org</w:t>
        </w:r>
      </w:hyperlink>
      <w:r>
        <w:rPr>
          <w:rFonts w:ascii="Avenir LT Std 35 Light" w:hAnsi="Avenir LT Std 35 Light"/>
          <w:color w:val="auto"/>
          <w:sz w:val="21"/>
          <w:szCs w:val="21"/>
        </w:rPr>
        <w:t xml:space="preserve">. </w:t>
      </w:r>
    </w:p>
    <w:p w14:paraId="60827E0E" w14:textId="77777777" w:rsidR="00B7415A" w:rsidRPr="008E48EC" w:rsidRDefault="00B7415A" w:rsidP="00261B5C">
      <w:pPr>
        <w:pStyle w:val="Default"/>
        <w:jc w:val="both"/>
        <w:rPr>
          <w:rFonts w:ascii="Avenir LT Std 35 Light" w:hAnsi="Avenir LT Std 35 Light" w:cstheme="minorHAnsi"/>
          <w:color w:val="auto"/>
        </w:rPr>
      </w:pPr>
    </w:p>
    <w:sectPr w:rsidR="00B7415A" w:rsidRPr="008E48EC" w:rsidSect="008E48EC">
      <w:footerReference w:type="default" r:id="rId13"/>
      <w:footerReference w:type="first" r:id="rId14"/>
      <w:pgSz w:w="12240" w:h="15840"/>
      <w:pgMar w:top="1080" w:right="1080" w:bottom="117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83191" w14:textId="77777777" w:rsidR="00083BBF" w:rsidRDefault="00083BBF" w:rsidP="006C1796">
      <w:r>
        <w:separator/>
      </w:r>
    </w:p>
  </w:endnote>
  <w:endnote w:type="continuationSeparator" w:id="0">
    <w:p w14:paraId="57DDCC2A" w14:textId="77777777" w:rsidR="00083BBF" w:rsidRDefault="00083BBF" w:rsidP="006C1796">
      <w:r>
        <w:continuationSeparator/>
      </w:r>
    </w:p>
  </w:endnote>
  <w:endnote w:type="continuationNotice" w:id="1">
    <w:p w14:paraId="3BEA8F3C" w14:textId="77777777" w:rsidR="00083BBF" w:rsidRDefault="00083B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LT Std 35 Light">
    <w:altName w:val="Calibri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D3C2" w14:textId="1262ADDE" w:rsidR="000E66C3" w:rsidRPr="00D37DB6" w:rsidRDefault="006A74E2" w:rsidP="00A71917">
    <w:pPr>
      <w:pBdr>
        <w:top w:val="single" w:sz="4" w:space="1" w:color="7F7F7F" w:themeColor="text1" w:themeTint="80"/>
      </w:pBdr>
      <w:ind w:left="360"/>
      <w:jc w:val="right"/>
      <w:rPr>
        <w:rFonts w:ascii="Avenir LT Std 35 Light" w:hAnsi="Avenir LT Std 35 Light" w:cstheme="minorHAnsi"/>
        <w:color w:val="C00000"/>
        <w:sz w:val="16"/>
        <w:szCs w:val="18"/>
      </w:rPr>
    </w:pPr>
    <w:r>
      <w:rPr>
        <w:rFonts w:ascii="Avenir LT Std 35 Light" w:hAnsi="Avenir LT Std 35 Light" w:cstheme="minorHAnsi"/>
        <w:color w:val="C00000"/>
        <w:sz w:val="16"/>
        <w:szCs w:val="18"/>
      </w:rPr>
      <w:t xml:space="preserve">Finance &amp; </w:t>
    </w:r>
    <w:r w:rsidR="001B3FCD">
      <w:rPr>
        <w:rFonts w:ascii="Avenir LT Std 35 Light" w:hAnsi="Avenir LT Std 35 Light" w:cstheme="minorHAnsi"/>
        <w:color w:val="C00000"/>
        <w:sz w:val="16"/>
        <w:szCs w:val="18"/>
      </w:rPr>
      <w:t>Administration</w:t>
    </w:r>
    <w:r w:rsidR="00CA02B8">
      <w:rPr>
        <w:rFonts w:ascii="Avenir LT Std 35 Light" w:hAnsi="Avenir LT Std 35 Light" w:cstheme="minorHAnsi"/>
        <w:color w:val="C00000"/>
        <w:sz w:val="16"/>
        <w:szCs w:val="18"/>
      </w:rPr>
      <w:t xml:space="preserve"> Director</w:t>
    </w:r>
  </w:p>
  <w:p w14:paraId="67D1D322" w14:textId="45F7891E" w:rsidR="000E66C3" w:rsidRPr="00D37DB6" w:rsidRDefault="000E66C3" w:rsidP="008E6A36">
    <w:pPr>
      <w:tabs>
        <w:tab w:val="left" w:pos="804"/>
        <w:tab w:val="right" w:pos="10080"/>
      </w:tabs>
      <w:ind w:left="360"/>
      <w:rPr>
        <w:rFonts w:ascii="Avenir LT Std 35 Light" w:hAnsi="Avenir LT Std 35 Light" w:cstheme="minorHAnsi"/>
        <w:color w:val="C00000"/>
        <w:sz w:val="16"/>
        <w:szCs w:val="18"/>
      </w:rPr>
    </w:pPr>
    <w:r w:rsidRPr="00D37DB6">
      <w:rPr>
        <w:rFonts w:ascii="Avenir LT Std 35 Light" w:hAnsi="Avenir LT Std 35 Light" w:cstheme="minorHAnsi"/>
        <w:color w:val="C00000"/>
        <w:sz w:val="16"/>
        <w:szCs w:val="18"/>
      </w:rPr>
      <w:tab/>
    </w:r>
    <w:r w:rsidRPr="00D37DB6">
      <w:rPr>
        <w:rFonts w:ascii="Avenir LT Std 35 Light" w:hAnsi="Avenir LT Std 35 Light" w:cstheme="minorHAnsi"/>
        <w:color w:val="C00000"/>
        <w:sz w:val="16"/>
        <w:szCs w:val="18"/>
      </w:rPr>
      <w:tab/>
      <w:t xml:space="preserve">Page </w:t>
    </w:r>
    <w:r w:rsidRPr="00D37DB6">
      <w:rPr>
        <w:rFonts w:ascii="Avenir LT Std 35 Light" w:hAnsi="Avenir LT Std 35 Light" w:cstheme="minorHAnsi"/>
        <w:color w:val="C00000"/>
        <w:sz w:val="16"/>
        <w:szCs w:val="18"/>
      </w:rPr>
      <w:fldChar w:fldCharType="begin"/>
    </w:r>
    <w:r w:rsidRPr="00D37DB6">
      <w:rPr>
        <w:rFonts w:ascii="Avenir LT Std 35 Light" w:hAnsi="Avenir LT Std 35 Light" w:cstheme="minorHAnsi"/>
        <w:color w:val="C00000"/>
        <w:sz w:val="16"/>
        <w:szCs w:val="18"/>
      </w:rPr>
      <w:instrText xml:space="preserve"> PAGE   \* MERGEFORMAT </w:instrText>
    </w:r>
    <w:r w:rsidRPr="00D37DB6">
      <w:rPr>
        <w:rFonts w:ascii="Avenir LT Std 35 Light" w:hAnsi="Avenir LT Std 35 Light" w:cstheme="minorHAnsi"/>
        <w:color w:val="C00000"/>
        <w:sz w:val="16"/>
        <w:szCs w:val="18"/>
      </w:rPr>
      <w:fldChar w:fldCharType="separate"/>
    </w:r>
    <w:r w:rsidRPr="00D37DB6">
      <w:rPr>
        <w:rFonts w:ascii="Avenir LT Std 35 Light" w:hAnsi="Avenir LT Std 35 Light" w:cstheme="minorHAnsi"/>
        <w:noProof/>
        <w:color w:val="C00000"/>
        <w:sz w:val="16"/>
        <w:szCs w:val="18"/>
      </w:rPr>
      <w:t>2</w:t>
    </w:r>
    <w:r w:rsidRPr="00D37DB6">
      <w:rPr>
        <w:rFonts w:ascii="Avenir LT Std 35 Light" w:hAnsi="Avenir LT Std 35 Light" w:cstheme="minorHAnsi"/>
        <w:noProof/>
        <w:color w:val="C00000"/>
        <w:sz w:val="16"/>
        <w:szCs w:val="18"/>
      </w:rPr>
      <w:fldChar w:fldCharType="end"/>
    </w:r>
    <w:r w:rsidRPr="00D37DB6">
      <w:rPr>
        <w:rFonts w:ascii="Avenir LT Std 35 Light" w:hAnsi="Avenir LT Std 35 Light" w:cstheme="minorHAnsi"/>
        <w:color w:val="C00000"/>
        <w:sz w:val="16"/>
        <w:szCs w:val="18"/>
      </w:rPr>
      <w:t xml:space="preserve"> of </w:t>
    </w:r>
    <w:r>
      <w:rPr>
        <w:rFonts w:ascii="Avenir LT Std 35 Light" w:hAnsi="Avenir LT Std 35 Light" w:cstheme="minorHAnsi"/>
        <w:color w:val="C00000"/>
        <w:sz w:val="16"/>
        <w:szCs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0404" w14:textId="77777777" w:rsidR="000E66C3" w:rsidRPr="008E6A36" w:rsidRDefault="000E66C3" w:rsidP="008E6A36">
    <w:pPr>
      <w:pStyle w:val="Footer"/>
      <w:ind w:left="810"/>
      <w:rPr>
        <w:b/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CE7F6" w14:textId="77777777" w:rsidR="00083BBF" w:rsidRDefault="00083BBF" w:rsidP="006C1796">
      <w:r>
        <w:separator/>
      </w:r>
    </w:p>
  </w:footnote>
  <w:footnote w:type="continuationSeparator" w:id="0">
    <w:p w14:paraId="439C2D05" w14:textId="77777777" w:rsidR="00083BBF" w:rsidRDefault="00083BBF" w:rsidP="006C1796">
      <w:r>
        <w:continuationSeparator/>
      </w:r>
    </w:p>
  </w:footnote>
  <w:footnote w:type="continuationNotice" w:id="1">
    <w:p w14:paraId="685A5793" w14:textId="77777777" w:rsidR="00083BBF" w:rsidRDefault="00083B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F3281B"/>
    <w:multiLevelType w:val="hybridMultilevel"/>
    <w:tmpl w:val="84FC4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35AB1"/>
    <w:multiLevelType w:val="hybridMultilevel"/>
    <w:tmpl w:val="2364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40C84"/>
    <w:multiLevelType w:val="hybridMultilevel"/>
    <w:tmpl w:val="2B20F77A"/>
    <w:lvl w:ilvl="0" w:tplc="F47CFE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A65F3"/>
    <w:multiLevelType w:val="hybridMultilevel"/>
    <w:tmpl w:val="CFF2F48C"/>
    <w:lvl w:ilvl="0" w:tplc="2762577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57A54"/>
    <w:multiLevelType w:val="hybridMultilevel"/>
    <w:tmpl w:val="88CED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1633E"/>
    <w:multiLevelType w:val="hybridMultilevel"/>
    <w:tmpl w:val="6FDA9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F1602"/>
    <w:multiLevelType w:val="hybridMultilevel"/>
    <w:tmpl w:val="FADC5F68"/>
    <w:lvl w:ilvl="0" w:tplc="2762577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021B7"/>
    <w:multiLevelType w:val="hybridMultilevel"/>
    <w:tmpl w:val="44D4D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B06AD"/>
    <w:multiLevelType w:val="hybridMultilevel"/>
    <w:tmpl w:val="A5EA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13D0F"/>
    <w:multiLevelType w:val="hybridMultilevel"/>
    <w:tmpl w:val="6F8A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32C07"/>
    <w:multiLevelType w:val="hybridMultilevel"/>
    <w:tmpl w:val="81DC7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F3841"/>
    <w:multiLevelType w:val="hybridMultilevel"/>
    <w:tmpl w:val="ED649D8E"/>
    <w:lvl w:ilvl="0" w:tplc="2762577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43281"/>
    <w:multiLevelType w:val="hybridMultilevel"/>
    <w:tmpl w:val="53EA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A6F7D"/>
    <w:multiLevelType w:val="hybridMultilevel"/>
    <w:tmpl w:val="7B502152"/>
    <w:lvl w:ilvl="0" w:tplc="F588F0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D04F5"/>
    <w:multiLevelType w:val="multilevel"/>
    <w:tmpl w:val="DB4E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1333F6"/>
    <w:multiLevelType w:val="hybridMultilevel"/>
    <w:tmpl w:val="43A0D174"/>
    <w:lvl w:ilvl="0" w:tplc="01AA52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F327F"/>
    <w:multiLevelType w:val="hybridMultilevel"/>
    <w:tmpl w:val="EC54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43C4A"/>
    <w:multiLevelType w:val="hybridMultilevel"/>
    <w:tmpl w:val="27B8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67437"/>
    <w:multiLevelType w:val="hybridMultilevel"/>
    <w:tmpl w:val="6A547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9"/>
  </w:num>
  <w:num w:numId="5">
    <w:abstractNumId w:val="6"/>
  </w:num>
  <w:num w:numId="6">
    <w:abstractNumId w:val="3"/>
  </w:num>
  <w:num w:numId="7">
    <w:abstractNumId w:val="17"/>
  </w:num>
  <w:num w:numId="8">
    <w:abstractNumId w:val="18"/>
  </w:num>
  <w:num w:numId="9">
    <w:abstractNumId w:val="20"/>
  </w:num>
  <w:num w:numId="10">
    <w:abstractNumId w:val="21"/>
  </w:num>
  <w:num w:numId="11">
    <w:abstractNumId w:val="0"/>
  </w:num>
  <w:num w:numId="12">
    <w:abstractNumId w:val="1"/>
  </w:num>
  <w:num w:numId="13">
    <w:abstractNumId w:val="2"/>
  </w:num>
  <w:num w:numId="14">
    <w:abstractNumId w:val="19"/>
  </w:num>
  <w:num w:numId="15">
    <w:abstractNumId w:val="4"/>
  </w:num>
  <w:num w:numId="16">
    <w:abstractNumId w:val="15"/>
  </w:num>
  <w:num w:numId="17">
    <w:abstractNumId w:val="7"/>
  </w:num>
  <w:num w:numId="18">
    <w:abstractNumId w:val="5"/>
  </w:num>
  <w:num w:numId="19">
    <w:abstractNumId w:val="8"/>
  </w:num>
  <w:num w:numId="20">
    <w:abstractNumId w:val="13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9ED"/>
    <w:rsid w:val="000059ED"/>
    <w:rsid w:val="000256A4"/>
    <w:rsid w:val="00037E00"/>
    <w:rsid w:val="00040E40"/>
    <w:rsid w:val="00051211"/>
    <w:rsid w:val="00057AF3"/>
    <w:rsid w:val="00073AD4"/>
    <w:rsid w:val="00083BBF"/>
    <w:rsid w:val="000B2FF6"/>
    <w:rsid w:val="000E66C3"/>
    <w:rsid w:val="001014F3"/>
    <w:rsid w:val="001250B0"/>
    <w:rsid w:val="00153DC4"/>
    <w:rsid w:val="001B3FCD"/>
    <w:rsid w:val="001E5360"/>
    <w:rsid w:val="001E6DC5"/>
    <w:rsid w:val="001E795E"/>
    <w:rsid w:val="00222469"/>
    <w:rsid w:val="002272DD"/>
    <w:rsid w:val="00260B14"/>
    <w:rsid w:val="00261B5C"/>
    <w:rsid w:val="002D28C9"/>
    <w:rsid w:val="0030740D"/>
    <w:rsid w:val="00317228"/>
    <w:rsid w:val="0035208E"/>
    <w:rsid w:val="004068EA"/>
    <w:rsid w:val="00431537"/>
    <w:rsid w:val="00431E81"/>
    <w:rsid w:val="004B46B2"/>
    <w:rsid w:val="004B74E0"/>
    <w:rsid w:val="005021D6"/>
    <w:rsid w:val="00540E20"/>
    <w:rsid w:val="005D0EA6"/>
    <w:rsid w:val="005D2DF8"/>
    <w:rsid w:val="005D2DFB"/>
    <w:rsid w:val="005E7934"/>
    <w:rsid w:val="006046E7"/>
    <w:rsid w:val="00672970"/>
    <w:rsid w:val="00674142"/>
    <w:rsid w:val="006A74E2"/>
    <w:rsid w:val="006B4620"/>
    <w:rsid w:val="006C1796"/>
    <w:rsid w:val="006D2E27"/>
    <w:rsid w:val="006F7271"/>
    <w:rsid w:val="00704887"/>
    <w:rsid w:val="00716C7D"/>
    <w:rsid w:val="00716D56"/>
    <w:rsid w:val="007355B6"/>
    <w:rsid w:val="00763223"/>
    <w:rsid w:val="00765239"/>
    <w:rsid w:val="00794E38"/>
    <w:rsid w:val="007D0D24"/>
    <w:rsid w:val="007F43B8"/>
    <w:rsid w:val="00800151"/>
    <w:rsid w:val="00833E72"/>
    <w:rsid w:val="00852035"/>
    <w:rsid w:val="00856D16"/>
    <w:rsid w:val="008B06C6"/>
    <w:rsid w:val="008B0D43"/>
    <w:rsid w:val="008B6D55"/>
    <w:rsid w:val="008E0317"/>
    <w:rsid w:val="008E48EC"/>
    <w:rsid w:val="008E6A36"/>
    <w:rsid w:val="00920CF9"/>
    <w:rsid w:val="009369EF"/>
    <w:rsid w:val="00941B11"/>
    <w:rsid w:val="0094716C"/>
    <w:rsid w:val="00986FDF"/>
    <w:rsid w:val="009D7104"/>
    <w:rsid w:val="009F21EC"/>
    <w:rsid w:val="00A31B45"/>
    <w:rsid w:val="00A71917"/>
    <w:rsid w:val="00AD286A"/>
    <w:rsid w:val="00AD685C"/>
    <w:rsid w:val="00AF7CE7"/>
    <w:rsid w:val="00B0259B"/>
    <w:rsid w:val="00B66A36"/>
    <w:rsid w:val="00B7415A"/>
    <w:rsid w:val="00B80E04"/>
    <w:rsid w:val="00B81FB0"/>
    <w:rsid w:val="00B936D3"/>
    <w:rsid w:val="00BB618D"/>
    <w:rsid w:val="00BC031C"/>
    <w:rsid w:val="00BC173B"/>
    <w:rsid w:val="00BD2377"/>
    <w:rsid w:val="00C072C3"/>
    <w:rsid w:val="00C421AB"/>
    <w:rsid w:val="00C43ADD"/>
    <w:rsid w:val="00C9610D"/>
    <w:rsid w:val="00CA02B8"/>
    <w:rsid w:val="00CD159D"/>
    <w:rsid w:val="00CF21C9"/>
    <w:rsid w:val="00D04657"/>
    <w:rsid w:val="00D060DB"/>
    <w:rsid w:val="00D13E27"/>
    <w:rsid w:val="00D32351"/>
    <w:rsid w:val="00D33AE4"/>
    <w:rsid w:val="00D35238"/>
    <w:rsid w:val="00D354F2"/>
    <w:rsid w:val="00D37DB6"/>
    <w:rsid w:val="00DA7253"/>
    <w:rsid w:val="00DC2865"/>
    <w:rsid w:val="00DD1D46"/>
    <w:rsid w:val="00DF7BB2"/>
    <w:rsid w:val="00E82E31"/>
    <w:rsid w:val="00ED0189"/>
    <w:rsid w:val="00EF05C3"/>
    <w:rsid w:val="00EF68DF"/>
    <w:rsid w:val="00EF78A3"/>
    <w:rsid w:val="00F74147"/>
    <w:rsid w:val="00F7716B"/>
    <w:rsid w:val="00F907CF"/>
    <w:rsid w:val="00FB28BD"/>
    <w:rsid w:val="00FD6195"/>
    <w:rsid w:val="00FE4B4D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DEF60"/>
  <w15:docId w15:val="{4B3ED764-1A13-4EB2-8DF2-5EDF005C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CF9"/>
  </w:style>
  <w:style w:type="paragraph" w:styleId="Heading2">
    <w:name w:val="heading 2"/>
    <w:basedOn w:val="Normal"/>
    <w:link w:val="Heading2Char"/>
    <w:uiPriority w:val="9"/>
    <w:qFormat/>
    <w:rsid w:val="000059ED"/>
    <w:pPr>
      <w:spacing w:before="336" w:after="240"/>
      <w:outlineLvl w:val="1"/>
    </w:pPr>
    <w:rPr>
      <w:rFonts w:ascii="Times New Roman" w:eastAsia="Times New Roman" w:hAnsi="Times New Roman" w:cs="Times New Roman"/>
      <w:b/>
      <w:bCs/>
      <w:color w:val="83CC3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59ED"/>
    <w:rPr>
      <w:rFonts w:ascii="Times New Roman" w:eastAsia="Times New Roman" w:hAnsi="Times New Roman" w:cs="Times New Roman"/>
      <w:b/>
      <w:bCs/>
      <w:color w:val="83CC30"/>
      <w:sz w:val="21"/>
      <w:szCs w:val="21"/>
    </w:rPr>
  </w:style>
  <w:style w:type="paragraph" w:styleId="ListParagraph">
    <w:name w:val="List Paragraph"/>
    <w:basedOn w:val="Normal"/>
    <w:uiPriority w:val="34"/>
    <w:qFormat/>
    <w:rsid w:val="000059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0E40"/>
    <w:rPr>
      <w:color w:val="83B8B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D4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0259B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B0259B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C286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1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796"/>
  </w:style>
  <w:style w:type="paragraph" w:styleId="Footer">
    <w:name w:val="footer"/>
    <w:basedOn w:val="Normal"/>
    <w:link w:val="FooterChar"/>
    <w:uiPriority w:val="99"/>
    <w:unhideWhenUsed/>
    <w:rsid w:val="006C1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796"/>
  </w:style>
  <w:style w:type="character" w:styleId="CommentReference">
    <w:name w:val="annotation reference"/>
    <w:basedOn w:val="DefaultParagraphFont"/>
    <w:uiPriority w:val="99"/>
    <w:semiHidden/>
    <w:unhideWhenUsed/>
    <w:rsid w:val="00153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D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D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DC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04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016265">
      <w:bodyDiv w:val="1"/>
      <w:marLeft w:val="0"/>
      <w:marRight w:val="0"/>
      <w:marTop w:val="0"/>
      <w:marBottom w:val="1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2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0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8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74401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121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abilityhousing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Ability Housing">
      <a:dk1>
        <a:sysClr val="windowText" lastClr="000000"/>
      </a:dk1>
      <a:lt1>
        <a:sysClr val="window" lastClr="FFFFFF"/>
      </a:lt1>
      <a:dk2>
        <a:srgbClr val="C4122F"/>
      </a:dk2>
      <a:lt2>
        <a:srgbClr val="EEECE1"/>
      </a:lt2>
      <a:accent1>
        <a:srgbClr val="C4122F"/>
      </a:accent1>
      <a:accent2>
        <a:srgbClr val="78777A"/>
      </a:accent2>
      <a:accent3>
        <a:srgbClr val="23354E"/>
      </a:accent3>
      <a:accent4>
        <a:srgbClr val="75A3C9"/>
      </a:accent4>
      <a:accent5>
        <a:srgbClr val="D7E0ED"/>
      </a:accent5>
      <a:accent6>
        <a:srgbClr val="EDEDEE"/>
      </a:accent6>
      <a:hlink>
        <a:srgbClr val="83B8B1"/>
      </a:hlink>
      <a:folHlink>
        <a:srgbClr val="75A3C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469BF6E466148A7F3E72404C53F1D" ma:contentTypeVersion="14" ma:contentTypeDescription="Create a new document." ma:contentTypeScope="" ma:versionID="1fa9590779b7254b2c0e0c3d84d6879b">
  <xsd:schema xmlns:xsd="http://www.w3.org/2001/XMLSchema" xmlns:xs="http://www.w3.org/2001/XMLSchema" xmlns:p="http://schemas.microsoft.com/office/2006/metadata/properties" xmlns:ns2="ec5a9ff6-782c-49e0-9b6e-8c89f53ef09e" xmlns:ns3="b2013cf9-5691-43a3-820b-42430119a540" targetNamespace="http://schemas.microsoft.com/office/2006/metadata/properties" ma:root="true" ma:fieldsID="7bd3e61693cdfb41ad0c52e917f083c3" ns2:_="" ns3:_="">
    <xsd:import namespace="ec5a9ff6-782c-49e0-9b6e-8c89f53ef09e"/>
    <xsd:import namespace="b2013cf9-5691-43a3-820b-42430119a5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a9ff6-782c-49e0-9b6e-8c89f53ef0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13cf9-5691-43a3-820b-42430119a5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B9B5DB-B405-4DBC-BC4B-A745A0BEB6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3544A4-A717-4953-AB42-1C385A658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a9ff6-782c-49e0-9b6e-8c89f53ef09e"/>
    <ds:schemaRef ds:uri="b2013cf9-5691-43a3-820b-42430119a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D3C27F-70D0-4203-8194-94F8F46AE7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9C021C-6843-431D-A8D3-A21808276B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Kathy Jones</cp:lastModifiedBy>
  <cp:revision>9</cp:revision>
  <cp:lastPrinted>2019-11-04T21:28:00Z</cp:lastPrinted>
  <dcterms:created xsi:type="dcterms:W3CDTF">2021-07-21T13:20:00Z</dcterms:created>
  <dcterms:modified xsi:type="dcterms:W3CDTF">2021-08-19T13:59:00Z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0x010100F4F469BF6E466148A7F3E72404C53F1D</vt:lpwstr>
  </property>
</Properties>
</file>