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9307" w14:textId="7489E385" w:rsidR="00CF548D" w:rsidRDefault="00CF548D" w:rsidP="00CF548D">
      <w:r w:rsidRPr="00B060C4">
        <w:rPr>
          <w:b/>
          <w:bCs/>
        </w:rPr>
        <w:t>Position</w:t>
      </w:r>
      <w:r>
        <w:t>: Vice President of Finance</w:t>
      </w:r>
    </w:p>
    <w:p w14:paraId="60A061C3" w14:textId="77777777" w:rsidR="00CF548D" w:rsidRDefault="00CF548D" w:rsidP="00CF548D">
      <w:r w:rsidRPr="00B060C4">
        <w:rPr>
          <w:b/>
          <w:bCs/>
        </w:rPr>
        <w:t>Reports to</w:t>
      </w:r>
      <w:r>
        <w:t>: CEO</w:t>
      </w:r>
    </w:p>
    <w:p w14:paraId="03D3572D" w14:textId="107F860F" w:rsidR="00CF548D" w:rsidRDefault="00CF548D" w:rsidP="00CF548D">
      <w:r w:rsidRPr="00B060C4">
        <w:rPr>
          <w:b/>
          <w:bCs/>
        </w:rPr>
        <w:t>Supervises</w:t>
      </w:r>
      <w:r>
        <w:t xml:space="preserve">: </w:t>
      </w:r>
      <w:r w:rsidR="00B060C4">
        <w:t>Controller</w:t>
      </w:r>
      <w:r>
        <w:t>, and Director of Financial Planning &amp; Analysis</w:t>
      </w:r>
    </w:p>
    <w:p w14:paraId="5DC40AF3" w14:textId="77777777" w:rsidR="00CF548D" w:rsidRDefault="00CF548D" w:rsidP="00CF548D">
      <w:r w:rsidRPr="00B060C4">
        <w:rPr>
          <w:b/>
          <w:bCs/>
        </w:rPr>
        <w:t>Classification</w:t>
      </w:r>
      <w:r>
        <w:t>: Full time/Exempt</w:t>
      </w:r>
    </w:p>
    <w:p w14:paraId="12F026EB" w14:textId="1DC70E47" w:rsidR="00DB480D" w:rsidRDefault="00CF548D" w:rsidP="00CF548D">
      <w:r w:rsidRPr="00B060C4">
        <w:rPr>
          <w:b/>
          <w:bCs/>
        </w:rPr>
        <w:t>Salary Range</w:t>
      </w:r>
      <w:r>
        <w:t>: $120,000 – $175,000</w:t>
      </w:r>
    </w:p>
    <w:p w14:paraId="787B7EA6" w14:textId="35389227" w:rsidR="00CF548D" w:rsidRPr="00CF548D" w:rsidRDefault="00CF548D" w:rsidP="00CF548D">
      <w:pPr>
        <w:rPr>
          <w:b/>
          <w:bCs/>
          <w:sz w:val="40"/>
          <w:szCs w:val="40"/>
          <w:u w:val="single"/>
        </w:rPr>
      </w:pP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r w:rsidRPr="00CF548D">
        <w:rPr>
          <w:b/>
          <w:bCs/>
          <w:sz w:val="40"/>
          <w:szCs w:val="40"/>
          <w:u w:val="single"/>
        </w:rPr>
        <w:tab/>
      </w:r>
    </w:p>
    <w:p w14:paraId="20858389" w14:textId="77777777" w:rsidR="00CF548D" w:rsidRPr="00B060C4" w:rsidRDefault="00CF548D" w:rsidP="00CF548D">
      <w:pPr>
        <w:rPr>
          <w:b/>
          <w:bCs/>
        </w:rPr>
      </w:pPr>
      <w:r w:rsidRPr="00B060C4">
        <w:rPr>
          <w:b/>
          <w:bCs/>
        </w:rPr>
        <w:t>Major Functions/Accountabilities:</w:t>
      </w:r>
    </w:p>
    <w:p w14:paraId="3D13DC49" w14:textId="77777777" w:rsidR="00CF548D" w:rsidRDefault="00CF548D" w:rsidP="00CF548D">
      <w:r>
        <w:t>• Dynamic leader</w:t>
      </w:r>
    </w:p>
    <w:p w14:paraId="3DF6BB3B" w14:textId="77777777" w:rsidR="00CF548D" w:rsidRDefault="00CF548D" w:rsidP="00CF548D">
      <w:pPr>
        <w:ind w:left="720"/>
      </w:pPr>
      <w:r>
        <w:t>o Lead and mentor staff</w:t>
      </w:r>
    </w:p>
    <w:p w14:paraId="3D7990B0" w14:textId="77777777" w:rsidR="00CF548D" w:rsidRDefault="00CF548D" w:rsidP="00CF548D">
      <w:pPr>
        <w:ind w:left="720"/>
      </w:pPr>
      <w:r>
        <w:t>o Strong interpersonal and communication skills</w:t>
      </w:r>
    </w:p>
    <w:p w14:paraId="7BB089FF" w14:textId="77777777" w:rsidR="00CF548D" w:rsidRDefault="00CF548D" w:rsidP="00CF548D">
      <w:pPr>
        <w:ind w:left="720"/>
      </w:pPr>
      <w:r>
        <w:t xml:space="preserve">o Ability to present financial results to staff, senior </w:t>
      </w:r>
      <w:proofErr w:type="gramStart"/>
      <w:r>
        <w:t>leadership</w:t>
      </w:r>
      <w:proofErr w:type="gramEnd"/>
      <w:r>
        <w:t xml:space="preserve"> and Board</w:t>
      </w:r>
    </w:p>
    <w:p w14:paraId="3EAB0894" w14:textId="77777777" w:rsidR="00CF548D" w:rsidRDefault="00CF548D" w:rsidP="00CF548D">
      <w:r>
        <w:t>• Structure and negotiate loan and partnership documents</w:t>
      </w:r>
    </w:p>
    <w:p w14:paraId="4274E2DE" w14:textId="77777777" w:rsidR="00CF548D" w:rsidRDefault="00CF548D" w:rsidP="00CF548D">
      <w:pPr>
        <w:ind w:left="720"/>
      </w:pPr>
      <w:r>
        <w:t>o Secure and negotiate debt financing on existing and new properties</w:t>
      </w:r>
    </w:p>
    <w:p w14:paraId="193034F8" w14:textId="77777777" w:rsidR="00CF548D" w:rsidRDefault="00CF548D" w:rsidP="00CF548D">
      <w:pPr>
        <w:ind w:left="720"/>
      </w:pPr>
      <w:r>
        <w:t>o Manage and negotiate the formation of partnerships in cooperation with legal counsel</w:t>
      </w:r>
    </w:p>
    <w:p w14:paraId="696CCB28" w14:textId="77777777" w:rsidR="00CF548D" w:rsidRDefault="00CF548D" w:rsidP="00CF548D">
      <w:r>
        <w:t>• In depth knowledge of Tax and GAAP</w:t>
      </w:r>
    </w:p>
    <w:p w14:paraId="0DBABF29" w14:textId="77777777" w:rsidR="00CF548D" w:rsidRDefault="00CF548D" w:rsidP="00CF548D">
      <w:pPr>
        <w:ind w:left="720"/>
      </w:pPr>
      <w:r>
        <w:t xml:space="preserve">o Thorough understanding of tax regulations and GAAP as it relates to nonprofits and real </w:t>
      </w:r>
    </w:p>
    <w:p w14:paraId="50444483" w14:textId="77777777" w:rsidR="00CF548D" w:rsidRDefault="00CF548D" w:rsidP="00CF548D">
      <w:pPr>
        <w:ind w:left="720"/>
      </w:pPr>
      <w:r>
        <w:t>estate partnerships</w:t>
      </w:r>
    </w:p>
    <w:p w14:paraId="66052D67" w14:textId="77777777" w:rsidR="00CF548D" w:rsidRDefault="00CF548D" w:rsidP="00CF548D">
      <w:pPr>
        <w:ind w:left="720"/>
      </w:pPr>
      <w:r>
        <w:t>o Ability to keep up with changes in accounting and reporting.</w:t>
      </w:r>
    </w:p>
    <w:p w14:paraId="6FABC41F" w14:textId="77777777" w:rsidR="00CF548D" w:rsidRDefault="00CF548D" w:rsidP="00CF548D">
      <w:pPr>
        <w:ind w:left="720"/>
      </w:pPr>
      <w:r>
        <w:t xml:space="preserve">o Experience in combining multiple entities into consolidated financial statements </w:t>
      </w:r>
    </w:p>
    <w:p w14:paraId="2B8FD532" w14:textId="77777777" w:rsidR="00CF548D" w:rsidRDefault="00CF548D" w:rsidP="00CF548D">
      <w:r>
        <w:t>• Analytical abilities:</w:t>
      </w:r>
    </w:p>
    <w:p w14:paraId="47F2A36C" w14:textId="77777777" w:rsidR="00CF548D" w:rsidRDefault="00CF548D" w:rsidP="00CF548D">
      <w:pPr>
        <w:ind w:left="720"/>
      </w:pPr>
      <w:r>
        <w:t>o Review and understand trends in monthly financial statements.</w:t>
      </w:r>
    </w:p>
    <w:p w14:paraId="42745248" w14:textId="77777777" w:rsidR="00CF548D" w:rsidRDefault="00CF548D" w:rsidP="00CF548D">
      <w:pPr>
        <w:ind w:left="720"/>
      </w:pPr>
      <w:r>
        <w:t>o Identify anomalies and areas of concern</w:t>
      </w:r>
    </w:p>
    <w:p w14:paraId="5DB43FD5" w14:textId="7C4155A2" w:rsidR="00CF548D" w:rsidRDefault="00CF548D" w:rsidP="00CF548D">
      <w:r>
        <w:t>• Able to juggle multiple priorities and meet deadlines</w:t>
      </w:r>
    </w:p>
    <w:p w14:paraId="7CF62F27" w14:textId="77777777" w:rsidR="00CF548D" w:rsidRPr="00B060C4" w:rsidRDefault="00CF548D" w:rsidP="00CF548D">
      <w:pPr>
        <w:rPr>
          <w:b/>
          <w:bCs/>
        </w:rPr>
      </w:pPr>
      <w:r w:rsidRPr="00B060C4">
        <w:rPr>
          <w:b/>
          <w:bCs/>
        </w:rPr>
        <w:t>Responsibilities:</w:t>
      </w:r>
    </w:p>
    <w:p w14:paraId="0B7BD798" w14:textId="77777777" w:rsidR="00CF548D" w:rsidRDefault="00CF548D" w:rsidP="00CF548D">
      <w:r>
        <w:t>• Cash Management – corporate and properties</w:t>
      </w:r>
    </w:p>
    <w:p w14:paraId="290A8F67" w14:textId="77777777" w:rsidR="00CF548D" w:rsidRDefault="00CF548D" w:rsidP="00CF548D">
      <w:pPr>
        <w:ind w:left="720"/>
      </w:pPr>
      <w:r>
        <w:t>o Understand monthly cash needs of each property (</w:t>
      </w:r>
      <w:proofErr w:type="gramStart"/>
      <w:r>
        <w:t>i.e.</w:t>
      </w:r>
      <w:proofErr w:type="gramEnd"/>
      <w:r>
        <w:t xml:space="preserve"> loan payments, tax &amp; insurance </w:t>
      </w:r>
    </w:p>
    <w:p w14:paraId="152C2A34" w14:textId="77777777" w:rsidR="00CF548D" w:rsidRDefault="00CF548D" w:rsidP="00CF548D">
      <w:pPr>
        <w:ind w:left="720"/>
      </w:pPr>
      <w:r>
        <w:t>escrows, utilities, payroll, etc.)</w:t>
      </w:r>
    </w:p>
    <w:p w14:paraId="5A5BC0D1" w14:textId="77777777" w:rsidR="00CF548D" w:rsidRDefault="00CF548D" w:rsidP="00CF548D">
      <w:pPr>
        <w:ind w:left="720"/>
      </w:pPr>
      <w:r>
        <w:t>o Forecast potential shortfalls and recommend appropriate remedy</w:t>
      </w:r>
    </w:p>
    <w:p w14:paraId="0D00E70C" w14:textId="77777777" w:rsidR="00CF548D" w:rsidRDefault="00CF548D" w:rsidP="00CF548D">
      <w:r>
        <w:lastRenderedPageBreak/>
        <w:t>• Manage and take ownership of annual budgets</w:t>
      </w:r>
    </w:p>
    <w:p w14:paraId="76AC7805" w14:textId="77777777" w:rsidR="00CF548D" w:rsidRDefault="00CF548D" w:rsidP="00CF548D">
      <w:r>
        <w:t>• Coordinate preparation of annual audits and tax returns</w:t>
      </w:r>
    </w:p>
    <w:p w14:paraId="51854EA7" w14:textId="77777777" w:rsidR="00CF548D" w:rsidRDefault="00CF548D" w:rsidP="00CF548D">
      <w:pPr>
        <w:ind w:left="720"/>
      </w:pPr>
      <w:r>
        <w:t xml:space="preserve">o Manage staff in the preparation of all schedules, documents and info required by the </w:t>
      </w:r>
    </w:p>
    <w:p w14:paraId="022739CF" w14:textId="77777777" w:rsidR="00CF548D" w:rsidRDefault="00CF548D" w:rsidP="00CF548D">
      <w:pPr>
        <w:ind w:left="720"/>
      </w:pPr>
      <w:r>
        <w:t>auditors</w:t>
      </w:r>
    </w:p>
    <w:p w14:paraId="35E16536" w14:textId="77777777" w:rsidR="00CF548D" w:rsidRDefault="00CF548D" w:rsidP="00CF548D">
      <w:pPr>
        <w:ind w:left="720"/>
      </w:pPr>
      <w:r>
        <w:t>o Review and approve all audited financial statements</w:t>
      </w:r>
    </w:p>
    <w:p w14:paraId="22F48623" w14:textId="77777777" w:rsidR="00CF548D" w:rsidRDefault="00CF548D" w:rsidP="00CF548D">
      <w:pPr>
        <w:ind w:left="720"/>
      </w:pPr>
      <w:r>
        <w:t>o Review and approve all tax returns</w:t>
      </w:r>
    </w:p>
    <w:p w14:paraId="19CABC11" w14:textId="77777777" w:rsidR="00CF548D" w:rsidRDefault="00CF548D" w:rsidP="00CF548D">
      <w:r>
        <w:t>• Review and update processes and procedures</w:t>
      </w:r>
    </w:p>
    <w:p w14:paraId="119D995E" w14:textId="77777777" w:rsidR="00CF548D" w:rsidRDefault="00CF548D" w:rsidP="00CF548D">
      <w:pPr>
        <w:ind w:left="720"/>
      </w:pPr>
      <w:r>
        <w:t>o Look for opportunities to improve or streamline processes</w:t>
      </w:r>
    </w:p>
    <w:p w14:paraId="717F2F9E" w14:textId="0345B7D3" w:rsidR="00CF548D" w:rsidRDefault="00CF548D" w:rsidP="00CF548D">
      <w:pPr>
        <w:ind w:left="720"/>
      </w:pPr>
      <w:r>
        <w:t>o Manage updates and changes in processes and procedures</w:t>
      </w:r>
    </w:p>
    <w:p w14:paraId="30D346BA" w14:textId="77777777" w:rsidR="007D725F" w:rsidRPr="00B060C4" w:rsidRDefault="007D725F" w:rsidP="007D725F">
      <w:pPr>
        <w:rPr>
          <w:b/>
          <w:bCs/>
        </w:rPr>
      </w:pPr>
      <w:r w:rsidRPr="00B060C4">
        <w:rPr>
          <w:b/>
          <w:bCs/>
        </w:rPr>
        <w:t>Qualifications:</w:t>
      </w:r>
    </w:p>
    <w:p w14:paraId="344D1846" w14:textId="77777777" w:rsidR="007D725F" w:rsidRDefault="007D725F" w:rsidP="007D725F">
      <w:pPr>
        <w:ind w:left="720"/>
      </w:pPr>
      <w:r>
        <w:t xml:space="preserve">• At least ten years of experience in progressively responsible financial leadership roles, in an </w:t>
      </w:r>
    </w:p>
    <w:p w14:paraId="0CA912F2" w14:textId="77777777" w:rsidR="007D725F" w:rsidRDefault="007D725F" w:rsidP="007D725F">
      <w:pPr>
        <w:ind w:left="720"/>
      </w:pPr>
      <w:r>
        <w:t>organization with a budget of at least $20 million or greater.</w:t>
      </w:r>
    </w:p>
    <w:p w14:paraId="4D487567" w14:textId="77777777" w:rsidR="007D725F" w:rsidRDefault="007D725F" w:rsidP="007D725F">
      <w:pPr>
        <w:ind w:left="720"/>
      </w:pPr>
      <w:r>
        <w:t xml:space="preserve">• Effective at developing, </w:t>
      </w:r>
      <w:proofErr w:type="gramStart"/>
      <w:r>
        <w:t>mentoring</w:t>
      </w:r>
      <w:proofErr w:type="gramEnd"/>
      <w:r>
        <w:t xml:space="preserve"> and motivating teams, and evaluating talent.</w:t>
      </w:r>
    </w:p>
    <w:p w14:paraId="6FCCBFB1" w14:textId="77777777" w:rsidR="007D725F" w:rsidRPr="00B060C4" w:rsidRDefault="007D725F" w:rsidP="007D725F">
      <w:pPr>
        <w:rPr>
          <w:b/>
          <w:bCs/>
        </w:rPr>
      </w:pPr>
      <w:r w:rsidRPr="00B060C4">
        <w:rPr>
          <w:b/>
          <w:bCs/>
        </w:rPr>
        <w:t>Education:</w:t>
      </w:r>
    </w:p>
    <w:p w14:paraId="1CE2C9E3" w14:textId="77777777" w:rsidR="007D725F" w:rsidRDefault="007D725F" w:rsidP="007D725F">
      <w:pPr>
        <w:ind w:firstLine="720"/>
      </w:pPr>
      <w:r>
        <w:t>• A minimum of a BS in finance or accounting; a CPA, CMA MBA preferred.</w:t>
      </w:r>
    </w:p>
    <w:p w14:paraId="4367C230" w14:textId="77777777" w:rsidR="007D725F" w:rsidRPr="00B060C4" w:rsidRDefault="007D725F" w:rsidP="007D725F">
      <w:pPr>
        <w:rPr>
          <w:b/>
          <w:bCs/>
        </w:rPr>
      </w:pPr>
      <w:r w:rsidRPr="00B060C4">
        <w:rPr>
          <w:b/>
          <w:bCs/>
        </w:rPr>
        <w:t>Skills and Abilities:</w:t>
      </w:r>
    </w:p>
    <w:p w14:paraId="7E91722B" w14:textId="77777777" w:rsidR="007D725F" w:rsidRDefault="007D725F" w:rsidP="007D725F">
      <w:pPr>
        <w:ind w:left="720"/>
      </w:pPr>
      <w:r>
        <w:t>• Proven ability to build strong culture in an organization.</w:t>
      </w:r>
    </w:p>
    <w:p w14:paraId="2CD5C772" w14:textId="77777777" w:rsidR="007D725F" w:rsidRDefault="007D725F" w:rsidP="007D725F">
      <w:pPr>
        <w:ind w:left="720"/>
      </w:pPr>
      <w:r>
        <w:t>• Ideal candidate will have significant experience with or at a non-profit.</w:t>
      </w:r>
    </w:p>
    <w:p w14:paraId="20512294" w14:textId="77777777" w:rsidR="007D725F" w:rsidRDefault="007D725F" w:rsidP="007D725F">
      <w:pPr>
        <w:ind w:left="720"/>
      </w:pPr>
      <w:r>
        <w:t>• Strong understanding of affordable housing market and issues.</w:t>
      </w:r>
    </w:p>
    <w:p w14:paraId="6182EF38" w14:textId="4A319176" w:rsidR="007D725F" w:rsidRDefault="007D725F" w:rsidP="007D725F">
      <w:pPr>
        <w:ind w:left="720"/>
      </w:pPr>
      <w:r>
        <w:t>• Experience in Low Income Tax Housing Credits (LITHC) is ideal.</w:t>
      </w:r>
    </w:p>
    <w:p w14:paraId="77B37FB4" w14:textId="54A49DF3" w:rsidR="007D725F" w:rsidRDefault="007D725F" w:rsidP="007D725F">
      <w:pPr>
        <w:spacing w:after="0"/>
      </w:pPr>
      <w:r>
        <w:t xml:space="preserve">Candidates, please submit a cover letter and resume to Maria Effiong, RMC Human Resources Manager, </w:t>
      </w:r>
    </w:p>
    <w:p w14:paraId="3C3705E4" w14:textId="32E70A5A" w:rsidR="007D725F" w:rsidRDefault="007D725F" w:rsidP="007D725F">
      <w:pPr>
        <w:spacing w:after="0"/>
      </w:pPr>
      <w:r>
        <w:t>meffiong@rmcommunities.org.</w:t>
      </w:r>
    </w:p>
    <w:p w14:paraId="1F8789C9" w14:textId="77777777" w:rsidR="007D725F" w:rsidRDefault="007D725F" w:rsidP="007D725F"/>
    <w:p w14:paraId="2A4A08BF" w14:textId="7DA82441" w:rsidR="007D725F" w:rsidRPr="007D725F" w:rsidRDefault="007D725F" w:rsidP="007D725F">
      <w:pPr>
        <w:rPr>
          <w:i/>
          <w:iCs/>
        </w:rPr>
      </w:pPr>
      <w:r w:rsidRPr="007D725F">
        <w:rPr>
          <w:i/>
          <w:iCs/>
        </w:rPr>
        <w:t>Rocky Mountain Communities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sectPr w:rsidR="007D725F" w:rsidRPr="007D72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A095" w14:textId="77777777" w:rsidR="00CC533A" w:rsidRDefault="00CC533A" w:rsidP="008F1AEC">
      <w:pPr>
        <w:spacing w:after="0" w:line="240" w:lineRule="auto"/>
      </w:pPr>
      <w:r>
        <w:separator/>
      </w:r>
    </w:p>
  </w:endnote>
  <w:endnote w:type="continuationSeparator" w:id="0">
    <w:p w14:paraId="78737854" w14:textId="77777777" w:rsidR="00CC533A" w:rsidRDefault="00CC533A" w:rsidP="008F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781B" w14:textId="77777777" w:rsidR="00CC533A" w:rsidRDefault="00CC533A" w:rsidP="008F1AEC">
      <w:pPr>
        <w:spacing w:after="0" w:line="240" w:lineRule="auto"/>
      </w:pPr>
      <w:r>
        <w:separator/>
      </w:r>
    </w:p>
  </w:footnote>
  <w:footnote w:type="continuationSeparator" w:id="0">
    <w:p w14:paraId="79C2EC31" w14:textId="77777777" w:rsidR="00CC533A" w:rsidRDefault="00CC533A" w:rsidP="008F1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AEAF" w14:textId="4FD0B055" w:rsidR="00D81736" w:rsidRDefault="00D81736">
    <w:pPr>
      <w:pStyle w:val="Header"/>
    </w:pPr>
    <w:r>
      <w:rPr>
        <w:noProof/>
      </w:rPr>
      <w:drawing>
        <wp:anchor distT="0" distB="0" distL="114300" distR="114300" simplePos="0" relativeHeight="251659264" behindDoc="1" locked="0" layoutInCell="1" allowOverlap="1" wp14:anchorId="14099F39" wp14:editId="44819073">
          <wp:simplePos x="0" y="0"/>
          <wp:positionH relativeFrom="column">
            <wp:posOffset>-381000</wp:posOffset>
          </wp:positionH>
          <wp:positionV relativeFrom="paragraph">
            <wp:posOffset>-228600</wp:posOffset>
          </wp:positionV>
          <wp:extent cx="2771775" cy="72990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1775" cy="72990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8D"/>
    <w:rsid w:val="00476F4B"/>
    <w:rsid w:val="0048706C"/>
    <w:rsid w:val="007D725F"/>
    <w:rsid w:val="008F1AEC"/>
    <w:rsid w:val="00B060C4"/>
    <w:rsid w:val="00CC533A"/>
    <w:rsid w:val="00CF548D"/>
    <w:rsid w:val="00D16EF1"/>
    <w:rsid w:val="00D81736"/>
    <w:rsid w:val="00D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9D6F"/>
  <w15:chartTrackingRefBased/>
  <w15:docId w15:val="{F3D51A39-907E-4891-A981-D2D65426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EC"/>
  </w:style>
  <w:style w:type="paragraph" w:styleId="Footer">
    <w:name w:val="footer"/>
    <w:basedOn w:val="Normal"/>
    <w:link w:val="FooterChar"/>
    <w:uiPriority w:val="99"/>
    <w:unhideWhenUsed/>
    <w:rsid w:val="008F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Dontae Latson</dc:creator>
  <cp:keywords/>
  <dc:description/>
  <cp:lastModifiedBy>Dontae Latson</cp:lastModifiedBy>
  <cp:revision>4</cp:revision>
  <dcterms:created xsi:type="dcterms:W3CDTF">2022-05-25T16:41:00Z</dcterms:created>
  <dcterms:modified xsi:type="dcterms:W3CDTF">2022-05-25T21:30:00Z</dcterms:modified>
</cp:coreProperties>
</file>