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09EE" w14:textId="4830ECFA" w:rsidR="004B4A32" w:rsidRDefault="004B4A32" w:rsidP="004B4A32">
      <w:pPr>
        <w:rPr>
          <w:b/>
          <w:bCs/>
        </w:rPr>
      </w:pPr>
      <w:r w:rsidRPr="004B4A32">
        <w:rPr>
          <w:b/>
          <w:bCs/>
        </w:rPr>
        <w:t xml:space="preserve">Prerequisites </w:t>
      </w:r>
    </w:p>
    <w:p w14:paraId="1800004D" w14:textId="5B43B5E7" w:rsidR="004B4A32" w:rsidRDefault="004B4A32" w:rsidP="004B4A32">
      <w:r>
        <w:t xml:space="preserve">Each environment will have different requirements. Please view </w:t>
      </w:r>
      <w:hyperlink r:id="rId10" w:anchor="prerequisites" w:history="1">
        <w:r w:rsidRPr="006B41A5">
          <w:rPr>
            <w:rStyle w:val="Hyperlink"/>
          </w:rPr>
          <w:t>https://docs.microsoft.com/en-us/azure/active-directory/authentication/howto-mfa-getstarted#prerequisites</w:t>
        </w:r>
      </w:hyperlink>
    </w:p>
    <w:p w14:paraId="0DCDD4DD" w14:textId="4DAB3A4E" w:rsidR="004B4A32" w:rsidRDefault="004B4A32" w:rsidP="004B4A32">
      <w:r>
        <w:t>On the Azure PIM side, when rolling out for standard users global admin or authentication admin</w:t>
      </w:r>
      <w:r w:rsidR="005438CA">
        <w:t>, conditional access admin, and office 365 admin</w:t>
      </w:r>
      <w:r>
        <w:t xml:space="preserve"> is required. When rolling out to admins, global admin or privileged authentication admin</w:t>
      </w:r>
      <w:r w:rsidR="005438CA">
        <w:t>,</w:t>
      </w:r>
      <w:r w:rsidR="005438CA" w:rsidRPr="005438CA">
        <w:t xml:space="preserve"> </w:t>
      </w:r>
      <w:r w:rsidR="005438CA">
        <w:t>conditional access admin, and office 365 admin</w:t>
      </w:r>
      <w:r>
        <w:t xml:space="preserve"> is required. </w:t>
      </w:r>
    </w:p>
    <w:p w14:paraId="24F0A9F7" w14:textId="629DB6BA" w:rsidR="005438CA" w:rsidRDefault="005438CA" w:rsidP="004B4A32">
      <w:r>
        <w:t>Azure AD P</w:t>
      </w:r>
      <w:r w:rsidR="0068185E">
        <w:t>2</w:t>
      </w:r>
    </w:p>
    <w:p w14:paraId="780F43FF" w14:textId="21E3F59D" w:rsidR="0068185E" w:rsidRDefault="0068185E" w:rsidP="004B4A32">
      <w:r>
        <w:t>A break glass account with global administrator permissions</w:t>
      </w:r>
    </w:p>
    <w:p w14:paraId="761571B0" w14:textId="4CB32FA7" w:rsidR="004B4A32" w:rsidRDefault="004B4A32" w:rsidP="004B4A32">
      <w:pPr>
        <w:rPr>
          <w:b/>
          <w:bCs/>
        </w:rPr>
      </w:pPr>
      <w:r w:rsidRPr="004B4A32">
        <w:rPr>
          <w:b/>
          <w:bCs/>
        </w:rPr>
        <w:t>Tips and tricks for planning</w:t>
      </w:r>
      <w:r>
        <w:rPr>
          <w:b/>
          <w:bCs/>
        </w:rPr>
        <w:t xml:space="preserve"> a smooth</w:t>
      </w:r>
      <w:r w:rsidRPr="004B4A32">
        <w:rPr>
          <w:b/>
          <w:bCs/>
        </w:rPr>
        <w:t xml:space="preserve"> implementation</w:t>
      </w:r>
    </w:p>
    <w:p w14:paraId="154A9DB6" w14:textId="13FA0432" w:rsidR="004B4A32" w:rsidRPr="004B4A32" w:rsidRDefault="004B4A32" w:rsidP="004B4A32">
      <w:pPr>
        <w:pStyle w:val="ListParagraph"/>
        <w:numPr>
          <w:ilvl w:val="0"/>
          <w:numId w:val="1"/>
        </w:numPr>
        <w:rPr>
          <w:b/>
          <w:bCs/>
        </w:rPr>
      </w:pPr>
      <w:r>
        <w:t>Start with IT. This will give you time to gain information about the nuances of your environment. It is recommended to keep in IT for the first cycle (30 days in our example, explained below.)</w:t>
      </w:r>
    </w:p>
    <w:p w14:paraId="797FA2DD" w14:textId="7F24D401" w:rsidR="004B4A32" w:rsidRPr="004B4A32" w:rsidRDefault="004B4A32" w:rsidP="004B4A32">
      <w:pPr>
        <w:pStyle w:val="ListParagraph"/>
        <w:numPr>
          <w:ilvl w:val="0"/>
          <w:numId w:val="1"/>
        </w:numPr>
        <w:rPr>
          <w:b/>
          <w:bCs/>
        </w:rPr>
      </w:pPr>
      <w:r>
        <w:t xml:space="preserve">In smaller environments, it is recommended to work with individual users to train them on the product. If you don’t have the time to do that, it is recommended to either set up larger sessions or create detailed training. </w:t>
      </w:r>
    </w:p>
    <w:p w14:paraId="42E628D8" w14:textId="174A7535" w:rsidR="004B4A32" w:rsidRDefault="004B4A32" w:rsidP="004B4A32">
      <w:pPr>
        <w:pStyle w:val="ListParagraph"/>
        <w:numPr>
          <w:ilvl w:val="0"/>
          <w:numId w:val="1"/>
        </w:numPr>
      </w:pPr>
      <w:r w:rsidRPr="004B4A32">
        <w:t xml:space="preserve">Encourage users to use the authenticator app! </w:t>
      </w:r>
      <w:r>
        <w:t>This is the easiest way to authenticate for most people but requires more initial set up.</w:t>
      </w:r>
    </w:p>
    <w:p w14:paraId="1E7F292E" w14:textId="38C6BBBB" w:rsidR="004B4A32" w:rsidRDefault="004B4A32" w:rsidP="004B4A32">
      <w:pPr>
        <w:pStyle w:val="ListParagraph"/>
        <w:numPr>
          <w:ilvl w:val="0"/>
          <w:numId w:val="1"/>
        </w:numPr>
      </w:pPr>
      <w:r>
        <w:t>The authenticator app uses minimal data, typically less than 1 mb a month with frequent use (seen more for admins.)</w:t>
      </w:r>
    </w:p>
    <w:p w14:paraId="3B1CCBED" w14:textId="65F9D598" w:rsidR="00E206B3" w:rsidRDefault="00E206B3" w:rsidP="00E206B3">
      <w:pPr>
        <w:rPr>
          <w:b/>
          <w:bCs/>
        </w:rPr>
      </w:pPr>
      <w:r w:rsidRPr="00E206B3">
        <w:rPr>
          <w:b/>
          <w:bCs/>
        </w:rPr>
        <w:t xml:space="preserve">Enabling MFA </w:t>
      </w:r>
    </w:p>
    <w:p w14:paraId="3C840C40" w14:textId="0E20C590" w:rsidR="008248E6" w:rsidRDefault="008248E6" w:rsidP="00E206B3">
      <w:pPr>
        <w:rPr>
          <w:b/>
          <w:bCs/>
        </w:rPr>
      </w:pPr>
      <w:r>
        <w:rPr>
          <w:b/>
          <w:bCs/>
        </w:rPr>
        <w:t xml:space="preserve">Step 1: Create a sign in risk policy. This will ensure that on unrecognized devices, users are always prompted for MFA. </w:t>
      </w:r>
    </w:p>
    <w:p w14:paraId="1A47E47B" w14:textId="0B86CB56" w:rsidR="009B6C86" w:rsidRDefault="009B6C86" w:rsidP="009B6C86">
      <w:pPr>
        <w:pStyle w:val="ListParagraph"/>
        <w:numPr>
          <w:ilvl w:val="0"/>
          <w:numId w:val="3"/>
        </w:numPr>
      </w:pPr>
      <w:r>
        <w:t xml:space="preserve">Open Azure AD </w:t>
      </w:r>
      <w:hyperlink r:id="rId11" w:anchor="blade/Microsoft_AAD_IAM/ActiveDirectoryMenuBlade/Overview" w:history="1">
        <w:r w:rsidRPr="006B41A5">
          <w:rPr>
            <w:rStyle w:val="Hyperlink"/>
          </w:rPr>
          <w:t>https://portal.azure.com/#blade/Microsoft_AAD_IAM/ActiveDirectoryMenuBlade/Overview</w:t>
        </w:r>
      </w:hyperlink>
    </w:p>
    <w:p w14:paraId="74AB6362" w14:textId="14607991" w:rsidR="009B6C86" w:rsidRDefault="009B6C86" w:rsidP="009B6C86">
      <w:pPr>
        <w:pStyle w:val="ListParagraph"/>
        <w:numPr>
          <w:ilvl w:val="0"/>
          <w:numId w:val="3"/>
        </w:numPr>
      </w:pPr>
      <w:r>
        <w:t>Click Groups</w:t>
      </w:r>
    </w:p>
    <w:p w14:paraId="54247ECD" w14:textId="4422CCE6" w:rsidR="009B6C86" w:rsidRDefault="009B6C86" w:rsidP="009B6C86">
      <w:pPr>
        <w:pStyle w:val="ListParagraph"/>
        <w:numPr>
          <w:ilvl w:val="0"/>
          <w:numId w:val="3"/>
        </w:numPr>
      </w:pPr>
      <w:r>
        <w:t>Click “new group”</w:t>
      </w:r>
    </w:p>
    <w:p w14:paraId="061B6C20" w14:textId="03C3C936" w:rsidR="009B6C86" w:rsidRDefault="009B6C86" w:rsidP="009B6C86">
      <w:pPr>
        <w:pStyle w:val="ListParagraph"/>
        <w:numPr>
          <w:ilvl w:val="0"/>
          <w:numId w:val="3"/>
        </w:numPr>
      </w:pPr>
      <w:r>
        <w:t xml:space="preserve">Select Security group. </w:t>
      </w:r>
    </w:p>
    <w:p w14:paraId="090AD63E" w14:textId="2F872B4F" w:rsidR="009B6C86" w:rsidRDefault="009B6C86" w:rsidP="009B6C86">
      <w:pPr>
        <w:pStyle w:val="ListParagraph"/>
        <w:numPr>
          <w:ilvl w:val="0"/>
          <w:numId w:val="3"/>
        </w:numPr>
      </w:pPr>
      <w:r>
        <w:t>Name group. In this example, we call it “Sign-In Risk Policy”</w:t>
      </w:r>
    </w:p>
    <w:p w14:paraId="6F95414D" w14:textId="32A9A2B6" w:rsidR="009B6C86" w:rsidRDefault="009B6C86" w:rsidP="009B6C86">
      <w:pPr>
        <w:pStyle w:val="ListParagraph"/>
        <w:numPr>
          <w:ilvl w:val="0"/>
          <w:numId w:val="3"/>
        </w:numPr>
      </w:pPr>
      <w:r>
        <w:t>Create group</w:t>
      </w:r>
    </w:p>
    <w:p w14:paraId="30D3E2E1" w14:textId="06A45EBE" w:rsidR="009B6C86" w:rsidRDefault="009B6C86" w:rsidP="009B6C86">
      <w:pPr>
        <w:pStyle w:val="ListParagraph"/>
        <w:numPr>
          <w:ilvl w:val="0"/>
          <w:numId w:val="3"/>
        </w:numPr>
      </w:pPr>
      <w:r>
        <w:t xml:space="preserve">When group has been created, click group name and notate the object ID. This will be used in later steps. </w:t>
      </w:r>
    </w:p>
    <w:p w14:paraId="78F02941" w14:textId="3EADDAAB" w:rsidR="005438CA" w:rsidRDefault="005438CA" w:rsidP="005438CA">
      <w:pPr>
        <w:pStyle w:val="ListParagraph"/>
        <w:numPr>
          <w:ilvl w:val="0"/>
          <w:numId w:val="3"/>
        </w:numPr>
      </w:pPr>
      <w:r>
        <w:t>Create exclusion group – click groups</w:t>
      </w:r>
    </w:p>
    <w:p w14:paraId="306B9A20" w14:textId="77777777" w:rsidR="005438CA" w:rsidRDefault="005438CA" w:rsidP="005438CA">
      <w:pPr>
        <w:pStyle w:val="ListParagraph"/>
        <w:numPr>
          <w:ilvl w:val="0"/>
          <w:numId w:val="3"/>
        </w:numPr>
      </w:pPr>
      <w:r>
        <w:t>Click “new group”</w:t>
      </w:r>
    </w:p>
    <w:p w14:paraId="2B048CAD" w14:textId="77777777" w:rsidR="005438CA" w:rsidRDefault="005438CA" w:rsidP="005438CA">
      <w:pPr>
        <w:pStyle w:val="ListParagraph"/>
        <w:numPr>
          <w:ilvl w:val="0"/>
          <w:numId w:val="3"/>
        </w:numPr>
      </w:pPr>
      <w:r>
        <w:t xml:space="preserve">Select Security group. </w:t>
      </w:r>
    </w:p>
    <w:p w14:paraId="68959486" w14:textId="16F6AA54" w:rsidR="005438CA" w:rsidRDefault="005438CA" w:rsidP="005438CA">
      <w:pPr>
        <w:pStyle w:val="ListParagraph"/>
        <w:numPr>
          <w:ilvl w:val="0"/>
          <w:numId w:val="3"/>
        </w:numPr>
      </w:pPr>
      <w:r>
        <w:t>Name group. In this example, we call it “MFA Off Policy”</w:t>
      </w:r>
    </w:p>
    <w:p w14:paraId="0FF126E5" w14:textId="4CE84C31" w:rsidR="0068185E" w:rsidRDefault="0068185E" w:rsidP="005438CA">
      <w:pPr>
        <w:pStyle w:val="ListParagraph"/>
        <w:numPr>
          <w:ilvl w:val="0"/>
          <w:numId w:val="3"/>
        </w:numPr>
      </w:pPr>
      <w:r>
        <w:t>Put any service accounts, or break glass accounts in this group to start. Put all users in this group to start also.</w:t>
      </w:r>
    </w:p>
    <w:p w14:paraId="4D6FC40D" w14:textId="77777777" w:rsidR="005438CA" w:rsidRDefault="005438CA" w:rsidP="005438CA">
      <w:pPr>
        <w:pStyle w:val="ListParagraph"/>
        <w:numPr>
          <w:ilvl w:val="0"/>
          <w:numId w:val="3"/>
        </w:numPr>
      </w:pPr>
      <w:r>
        <w:t>Create group</w:t>
      </w:r>
    </w:p>
    <w:p w14:paraId="7AD5D8EE" w14:textId="4E8FAB9F" w:rsidR="005438CA" w:rsidRDefault="005438CA" w:rsidP="005438CA">
      <w:pPr>
        <w:pStyle w:val="ListParagraph"/>
        <w:numPr>
          <w:ilvl w:val="0"/>
          <w:numId w:val="3"/>
        </w:numPr>
      </w:pPr>
      <w:r>
        <w:t xml:space="preserve">When group has been created, click group name and notate the object ID. This will be used in later steps. </w:t>
      </w:r>
    </w:p>
    <w:p w14:paraId="40809CD4" w14:textId="01809287" w:rsidR="009B6C86" w:rsidRDefault="009B6C86" w:rsidP="009B6C86">
      <w:pPr>
        <w:pStyle w:val="ListParagraph"/>
        <w:numPr>
          <w:ilvl w:val="0"/>
          <w:numId w:val="3"/>
        </w:numPr>
      </w:pPr>
      <w:r>
        <w:lastRenderedPageBreak/>
        <w:t xml:space="preserve">Go to “Identity Protection” </w:t>
      </w:r>
      <w:hyperlink r:id="rId12" w:anchor="blade/Microsoft_AAD_IAM/IdentityProtectionMenuBlade/Overview" w:history="1">
        <w:r w:rsidRPr="006B41A5">
          <w:rPr>
            <w:rStyle w:val="Hyperlink"/>
          </w:rPr>
          <w:t>https://portal.azure.com/#blade/Microsoft_AAD_IAM/IdentityProtectionMenuBlade/Overview</w:t>
        </w:r>
      </w:hyperlink>
    </w:p>
    <w:p w14:paraId="3FF8AD67" w14:textId="7547B97B" w:rsidR="009B6C86" w:rsidRDefault="009B6C86" w:rsidP="009B6C86">
      <w:pPr>
        <w:pStyle w:val="ListParagraph"/>
        <w:numPr>
          <w:ilvl w:val="0"/>
          <w:numId w:val="3"/>
        </w:numPr>
      </w:pPr>
      <w:r>
        <w:t>Click “Sign-in Risk Policy”</w:t>
      </w:r>
    </w:p>
    <w:p w14:paraId="5BA39A4B" w14:textId="0483ED05" w:rsidR="009B6C86" w:rsidRDefault="009B6C86" w:rsidP="009B6C86">
      <w:pPr>
        <w:pStyle w:val="ListParagraph"/>
        <w:numPr>
          <w:ilvl w:val="0"/>
          <w:numId w:val="3"/>
        </w:numPr>
      </w:pPr>
      <w:r>
        <w:t>On the “users” option, select the “sign-in risk policy” group that was created above</w:t>
      </w:r>
    </w:p>
    <w:p w14:paraId="542878BC" w14:textId="3F5FBC2B" w:rsidR="009B6C86" w:rsidRDefault="009B6C86" w:rsidP="009B6C86">
      <w:pPr>
        <w:pStyle w:val="ListParagraph"/>
        <w:numPr>
          <w:ilvl w:val="0"/>
          <w:numId w:val="3"/>
        </w:numPr>
      </w:pPr>
      <w:r>
        <w:t>For The sign in risk option, medium and above is recommended</w:t>
      </w:r>
    </w:p>
    <w:p w14:paraId="56C2895F" w14:textId="5ACA3014" w:rsidR="009B6C86" w:rsidRDefault="009B6C86" w:rsidP="009B6C86">
      <w:pPr>
        <w:pStyle w:val="ListParagraph"/>
        <w:numPr>
          <w:ilvl w:val="0"/>
          <w:numId w:val="3"/>
        </w:numPr>
      </w:pPr>
      <w:r>
        <w:t>On the assignments tab, choose “require multi-factor authentication”</w:t>
      </w:r>
    </w:p>
    <w:p w14:paraId="19A348F5" w14:textId="667E5B0E" w:rsidR="005438CA" w:rsidRDefault="005438CA" w:rsidP="009B6C86">
      <w:pPr>
        <w:pStyle w:val="ListParagraph"/>
        <w:numPr>
          <w:ilvl w:val="0"/>
          <w:numId w:val="3"/>
        </w:numPr>
      </w:pPr>
      <w:r>
        <w:t>On enforce policy, change the switch to on.</w:t>
      </w:r>
    </w:p>
    <w:p w14:paraId="699FAF7B" w14:textId="2751E213" w:rsidR="005438CA" w:rsidRDefault="005438CA" w:rsidP="005438CA">
      <w:pPr>
        <w:rPr>
          <w:b/>
          <w:bCs/>
        </w:rPr>
      </w:pPr>
      <w:r w:rsidRPr="005438CA">
        <w:rPr>
          <w:b/>
          <w:bCs/>
        </w:rPr>
        <w:t>Step 2: Turn on MFA</w:t>
      </w:r>
    </w:p>
    <w:p w14:paraId="4B71B5B9" w14:textId="77777777" w:rsidR="005438CA" w:rsidRDefault="005438CA" w:rsidP="005438CA">
      <w:pPr>
        <w:pStyle w:val="ListParagraph"/>
        <w:numPr>
          <w:ilvl w:val="0"/>
          <w:numId w:val="5"/>
        </w:numPr>
      </w:pPr>
      <w:r>
        <w:t xml:space="preserve">Go to portal.office.com </w:t>
      </w:r>
    </w:p>
    <w:p w14:paraId="3C562E33" w14:textId="77777777" w:rsidR="005438CA" w:rsidRDefault="005438CA" w:rsidP="005438CA">
      <w:pPr>
        <w:pStyle w:val="ListParagraph"/>
        <w:numPr>
          <w:ilvl w:val="0"/>
          <w:numId w:val="5"/>
        </w:numPr>
      </w:pPr>
      <w:r>
        <w:t>Click “admin”</w:t>
      </w:r>
    </w:p>
    <w:p w14:paraId="591670B9" w14:textId="77777777" w:rsidR="005438CA" w:rsidRDefault="005438CA" w:rsidP="005438CA">
      <w:pPr>
        <w:pStyle w:val="ListParagraph"/>
        <w:numPr>
          <w:ilvl w:val="0"/>
          <w:numId w:val="5"/>
        </w:numPr>
      </w:pPr>
      <w:r>
        <w:t>Click “settings”</w:t>
      </w:r>
    </w:p>
    <w:p w14:paraId="7A5AC1DC" w14:textId="77777777" w:rsidR="005438CA" w:rsidRDefault="005438CA" w:rsidP="005438CA">
      <w:pPr>
        <w:pStyle w:val="ListParagraph"/>
        <w:numPr>
          <w:ilvl w:val="0"/>
          <w:numId w:val="5"/>
        </w:numPr>
      </w:pPr>
      <w:r>
        <w:t>Click “org settings”</w:t>
      </w:r>
    </w:p>
    <w:p w14:paraId="027F2E58" w14:textId="77991B94" w:rsidR="005438CA" w:rsidRDefault="005438CA" w:rsidP="005438CA">
      <w:pPr>
        <w:pStyle w:val="ListParagraph"/>
        <w:numPr>
          <w:ilvl w:val="0"/>
          <w:numId w:val="5"/>
        </w:numPr>
      </w:pPr>
      <w:r>
        <w:t>On Services, click Modern Authentication</w:t>
      </w:r>
    </w:p>
    <w:p w14:paraId="544A42C3" w14:textId="73C2C534" w:rsidR="005438CA" w:rsidRDefault="005438CA" w:rsidP="005438CA">
      <w:pPr>
        <w:pStyle w:val="ListParagraph"/>
        <w:numPr>
          <w:ilvl w:val="0"/>
          <w:numId w:val="5"/>
        </w:numPr>
      </w:pPr>
      <w:r>
        <w:t>Make sure that it says “enable modern authentication.</w:t>
      </w:r>
    </w:p>
    <w:p w14:paraId="64219655" w14:textId="7CA87ADD" w:rsidR="005438CA" w:rsidRDefault="005438CA" w:rsidP="005438CA">
      <w:pPr>
        <w:pStyle w:val="ListParagraph"/>
        <w:numPr>
          <w:ilvl w:val="0"/>
          <w:numId w:val="5"/>
        </w:numPr>
      </w:pPr>
      <w:r>
        <w:t>Click Save</w:t>
      </w:r>
    </w:p>
    <w:p w14:paraId="0B5AB152" w14:textId="30A9F159" w:rsidR="005438CA" w:rsidRDefault="005438CA" w:rsidP="005438CA">
      <w:pPr>
        <w:pStyle w:val="ListParagraph"/>
        <w:numPr>
          <w:ilvl w:val="0"/>
          <w:numId w:val="5"/>
        </w:numPr>
      </w:pPr>
      <w:r>
        <w:t>Go to conditional access</w:t>
      </w:r>
      <w:r w:rsidRPr="005438CA">
        <w:t xml:space="preserve"> https://portal.azure.com/#blade/Microsoft_AAD_IAM/ConditionalAccessBlade/Policies</w:t>
      </w:r>
    </w:p>
    <w:p w14:paraId="310619FF" w14:textId="65700CBB" w:rsidR="005438CA" w:rsidRDefault="005438CA" w:rsidP="005438CA">
      <w:pPr>
        <w:pStyle w:val="ListParagraph"/>
        <w:numPr>
          <w:ilvl w:val="0"/>
          <w:numId w:val="5"/>
        </w:numPr>
      </w:pPr>
      <w:r>
        <w:t>Click New policy</w:t>
      </w:r>
    </w:p>
    <w:p w14:paraId="16A54F1B" w14:textId="3FB553D9" w:rsidR="005438CA" w:rsidRDefault="005438CA" w:rsidP="005438CA">
      <w:pPr>
        <w:pStyle w:val="ListParagraph"/>
        <w:numPr>
          <w:ilvl w:val="0"/>
          <w:numId w:val="5"/>
        </w:numPr>
      </w:pPr>
      <w:r>
        <w:t>Select “users and groups”</w:t>
      </w:r>
    </w:p>
    <w:p w14:paraId="2A5E8021" w14:textId="6D6D37E8" w:rsidR="005438CA" w:rsidRDefault="0068185E" w:rsidP="005438CA">
      <w:pPr>
        <w:pStyle w:val="ListParagraph"/>
        <w:numPr>
          <w:ilvl w:val="0"/>
          <w:numId w:val="5"/>
        </w:numPr>
      </w:pPr>
      <w:r>
        <w:t>On the “exclude” tab, choose “select users and groups”. Click the “users and groups” check box. Search for the sign-in risk policy group created earlier. Click Select</w:t>
      </w:r>
    </w:p>
    <w:p w14:paraId="4452E3B9" w14:textId="2968078E" w:rsidR="0068185E" w:rsidRDefault="0068185E" w:rsidP="0068185E">
      <w:pPr>
        <w:pStyle w:val="ListParagraph"/>
        <w:numPr>
          <w:ilvl w:val="0"/>
          <w:numId w:val="5"/>
        </w:numPr>
      </w:pPr>
      <w:r>
        <w:t>On the “exclude” tab, choose “select users and groups”. Click the “users and groups” check box. Search for the mfa off policy group created earlier. Click Select</w:t>
      </w:r>
    </w:p>
    <w:p w14:paraId="54E491A2" w14:textId="4F0A85B5" w:rsidR="0068185E" w:rsidRDefault="0068185E" w:rsidP="005438CA">
      <w:pPr>
        <w:pStyle w:val="ListParagraph"/>
        <w:numPr>
          <w:ilvl w:val="0"/>
          <w:numId w:val="5"/>
        </w:numPr>
      </w:pPr>
      <w:r>
        <w:t xml:space="preserve">Chose “include select cloud apps” chose the apps you would like to have mfa on. This will be unique to your organization and should include all applications that support modern authentication. </w:t>
      </w:r>
    </w:p>
    <w:p w14:paraId="05A46E04" w14:textId="377C8353" w:rsidR="0068185E" w:rsidRDefault="0068185E" w:rsidP="005438CA">
      <w:pPr>
        <w:pStyle w:val="ListParagraph"/>
        <w:numPr>
          <w:ilvl w:val="0"/>
          <w:numId w:val="5"/>
        </w:numPr>
      </w:pPr>
      <w:r>
        <w:t xml:space="preserve">Do the same with the exclude tab. This should include all applications that only support legacy authentication. </w:t>
      </w:r>
    </w:p>
    <w:p w14:paraId="3EC6EA5C" w14:textId="6E2B4252" w:rsidR="0068185E" w:rsidRDefault="0068185E" w:rsidP="005438CA">
      <w:pPr>
        <w:pStyle w:val="ListParagraph"/>
        <w:numPr>
          <w:ilvl w:val="0"/>
          <w:numId w:val="5"/>
        </w:numPr>
      </w:pPr>
      <w:r>
        <w:t>On access controls, chose “require multi-factor authentication.”</w:t>
      </w:r>
    </w:p>
    <w:p w14:paraId="0C9C372F" w14:textId="5D6EF59C" w:rsidR="0068185E" w:rsidRPr="0068185E" w:rsidRDefault="0068185E" w:rsidP="0068185E">
      <w:pPr>
        <w:rPr>
          <w:b/>
          <w:bCs/>
        </w:rPr>
      </w:pPr>
      <w:r w:rsidRPr="0068185E">
        <w:rPr>
          <w:b/>
          <w:bCs/>
        </w:rPr>
        <w:t>Step 3: Enable for users</w:t>
      </w:r>
    </w:p>
    <w:p w14:paraId="61C443E4" w14:textId="77777777" w:rsidR="0068185E" w:rsidRPr="00E206B3" w:rsidRDefault="0068185E" w:rsidP="0068185E">
      <w:r w:rsidRPr="00E206B3">
        <w:t>Before completing below steps, ensure you have the MSOnline module installed. This can be installed by running the below command in an elevated powershell window</w:t>
      </w:r>
    </w:p>
    <w:p w14:paraId="416D6376" w14:textId="1C8D7358" w:rsidR="0068185E" w:rsidRDefault="0068185E" w:rsidP="0068185E">
      <w:r w:rsidRPr="00E206B3">
        <w:t>Install-Module MSOnline</w:t>
      </w:r>
    </w:p>
    <w:p w14:paraId="798EC9C3" w14:textId="587A07FB" w:rsidR="0068185E" w:rsidRDefault="0068185E" w:rsidP="00862725">
      <w:pPr>
        <w:pStyle w:val="ListParagraph"/>
        <w:numPr>
          <w:ilvl w:val="0"/>
          <w:numId w:val="7"/>
        </w:numPr>
      </w:pPr>
      <w:r>
        <w:t xml:space="preserve">Save a csv on your c: drive with “upn” in the a1 slot. It will need to remain there. </w:t>
      </w:r>
    </w:p>
    <w:p w14:paraId="78B180C6" w14:textId="7D6EE370" w:rsidR="0068185E" w:rsidRDefault="00862725" w:rsidP="00862725">
      <w:pPr>
        <w:pStyle w:val="ListParagraph"/>
        <w:numPr>
          <w:ilvl w:val="0"/>
          <w:numId w:val="7"/>
        </w:numPr>
      </w:pPr>
      <w:r>
        <w:t xml:space="preserve">Under upn, put the upns of the users you are turning on MFA for at that time. </w:t>
      </w:r>
    </w:p>
    <w:p w14:paraId="22183A46" w14:textId="7EF6C575" w:rsidR="00862725" w:rsidRDefault="00862725" w:rsidP="00862725">
      <w:pPr>
        <w:pStyle w:val="ListParagraph"/>
        <w:numPr>
          <w:ilvl w:val="0"/>
          <w:numId w:val="7"/>
        </w:numPr>
      </w:pPr>
      <w:r>
        <w:t>Open the below script</w:t>
      </w:r>
    </w:p>
    <w:p w14:paraId="775FAF9A" w14:textId="77777777" w:rsidR="00862725" w:rsidRPr="00862725" w:rsidRDefault="00862725" w:rsidP="00862725">
      <w:pPr>
        <w:pStyle w:val="ListParagraph"/>
        <w:numPr>
          <w:ilvl w:val="0"/>
          <w:numId w:val="7"/>
        </w:numPr>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$path</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p>
    <w:p w14:paraId="2CE091CB" w14:textId="77777777" w:rsidR="00862725" w:rsidRPr="00862725" w:rsidRDefault="00862725" w:rsidP="00862725">
      <w:pPr>
        <w:pStyle w:val="ListParagraph"/>
        <w:numPr>
          <w:ilvl w:val="0"/>
          <w:numId w:val="7"/>
        </w:numPr>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$list</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0000FF"/>
          <w:sz w:val="18"/>
          <w:szCs w:val="18"/>
        </w:rPr>
        <w:t>import-csv</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$path</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Stop</w:t>
      </w:r>
    </w:p>
    <w:p w14:paraId="3E45F37C" w14:textId="77777777" w:rsidR="00862725" w:rsidRPr="00862725" w:rsidRDefault="00862725" w:rsidP="00862725">
      <w:pPr>
        <w:pStyle w:val="ListParagraph"/>
        <w:numPr>
          <w:ilvl w:val="0"/>
          <w:numId w:val="7"/>
        </w:numPr>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FF"/>
          <w:sz w:val="18"/>
          <w:szCs w:val="18"/>
        </w:rPr>
        <w:t>connect-msolservice</w:t>
      </w:r>
    </w:p>
    <w:p w14:paraId="1C9AB49D" w14:textId="77777777" w:rsidR="00862725" w:rsidRPr="00862725" w:rsidRDefault="00862725" w:rsidP="00862725">
      <w:pPr>
        <w:pStyle w:val="ListParagraph"/>
        <w:numPr>
          <w:ilvl w:val="0"/>
          <w:numId w:val="7"/>
        </w:numPr>
        <w:shd w:val="clear" w:color="auto" w:fill="FFFFFF"/>
        <w:autoSpaceDE w:val="0"/>
        <w:autoSpaceDN w:val="0"/>
        <w:adjustRightInd w:val="0"/>
        <w:spacing w:after="0" w:line="240" w:lineRule="auto"/>
        <w:rPr>
          <w:rFonts w:ascii="Lucida Console" w:hAnsi="Lucida Console" w:cs="Lucida Console"/>
          <w:sz w:val="18"/>
          <w:szCs w:val="18"/>
        </w:rPr>
      </w:pPr>
    </w:p>
    <w:p w14:paraId="760FB955" w14:textId="77777777" w:rsidR="00862725" w:rsidRPr="00862725" w:rsidRDefault="00862725" w:rsidP="00862725">
      <w:pPr>
        <w:pStyle w:val="ListParagraph"/>
        <w:numPr>
          <w:ilvl w:val="0"/>
          <w:numId w:val="7"/>
        </w:numPr>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8B"/>
          <w:sz w:val="18"/>
          <w:szCs w:val="18"/>
        </w:rPr>
        <w:t>ForEach</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$users</w:t>
      </w:r>
      <w:r w:rsidRPr="00862725">
        <w:rPr>
          <w:rFonts w:ascii="Lucida Console" w:hAnsi="Lucida Console" w:cs="Lucida Console"/>
          <w:sz w:val="18"/>
          <w:szCs w:val="18"/>
        </w:rPr>
        <w:t xml:space="preserve"> </w:t>
      </w:r>
      <w:r w:rsidRPr="00862725">
        <w:rPr>
          <w:rFonts w:ascii="Lucida Console" w:hAnsi="Lucida Console" w:cs="Lucida Console"/>
          <w:color w:val="00008B"/>
          <w:sz w:val="18"/>
          <w:szCs w:val="18"/>
        </w:rPr>
        <w:t>in</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$list</w:t>
      </w:r>
      <w:r w:rsidRPr="00862725">
        <w:rPr>
          <w:rFonts w:ascii="Lucida Console" w:hAnsi="Lucida Console" w:cs="Lucida Console"/>
          <w:sz w:val="18"/>
          <w:szCs w:val="18"/>
        </w:rPr>
        <w:t>)</w:t>
      </w:r>
    </w:p>
    <w:p w14:paraId="5445EAF6" w14:textId="77777777" w:rsidR="00862725" w:rsidRPr="00862725" w:rsidRDefault="00862725" w:rsidP="00862725">
      <w:pPr>
        <w:shd w:val="clear" w:color="auto" w:fill="FFFFFF"/>
        <w:autoSpaceDE w:val="0"/>
        <w:autoSpaceDN w:val="0"/>
        <w:adjustRightInd w:val="0"/>
        <w:spacing w:after="0" w:line="240" w:lineRule="auto"/>
        <w:ind w:left="360"/>
        <w:rPr>
          <w:rFonts w:ascii="Lucida Console" w:hAnsi="Lucida Console" w:cs="Lucida Console"/>
          <w:sz w:val="18"/>
          <w:szCs w:val="18"/>
        </w:rPr>
      </w:pPr>
      <w:r w:rsidRPr="00862725">
        <w:rPr>
          <w:rFonts w:ascii="Lucida Console" w:hAnsi="Lucida Console" w:cs="Lucida Console"/>
          <w:sz w:val="18"/>
          <w:szCs w:val="18"/>
        </w:rPr>
        <w:t>{</w:t>
      </w:r>
    </w:p>
    <w:p w14:paraId="1953CD97"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$signinrisk</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8B0000"/>
          <w:sz w:val="18"/>
          <w:szCs w:val="18"/>
        </w:rPr>
        <w:t>'OBJECT ID HERE'</w:t>
      </w:r>
    </w:p>
    <w:p w14:paraId="3F02D4C0"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$nomfa</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8B0000"/>
          <w:sz w:val="18"/>
          <w:szCs w:val="18"/>
        </w:rPr>
        <w:t>'object id here'</w:t>
      </w:r>
    </w:p>
    <w:p w14:paraId="6AA89ABF"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lastRenderedPageBreak/>
        <w:t>$UserObjectID</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0000FF"/>
          <w:sz w:val="18"/>
          <w:szCs w:val="18"/>
        </w:rPr>
        <w:t>Get-MsolUser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-UserPrincipalName</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$currentuser</w:t>
      </w:r>
      <w:r w:rsidRPr="00862725">
        <w:rPr>
          <w:rFonts w:ascii="Lucida Console" w:hAnsi="Lucida Console" w:cs="Lucida Console"/>
          <w:sz w:val="18"/>
          <w:szCs w:val="18"/>
        </w:rPr>
        <w:t>)</w:t>
      </w:r>
      <w:r w:rsidRPr="00862725">
        <w:rPr>
          <w:rFonts w:ascii="Lucida Console" w:hAnsi="Lucida Console" w:cs="Lucida Console"/>
          <w:color w:val="696969"/>
          <w:sz w:val="18"/>
          <w:szCs w:val="18"/>
        </w:rPr>
        <w:t>.</w:t>
      </w:r>
      <w:r w:rsidRPr="00862725">
        <w:rPr>
          <w:rFonts w:ascii="Lucida Console" w:hAnsi="Lucida Console" w:cs="Lucida Console"/>
          <w:sz w:val="18"/>
          <w:szCs w:val="18"/>
        </w:rPr>
        <w:t>objectid</w:t>
      </w:r>
    </w:p>
    <w:p w14:paraId="614578C9" w14:textId="3EE9A3D8"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FF"/>
          <w:sz w:val="18"/>
          <w:szCs w:val="18"/>
        </w:rPr>
        <w:t>remove-MsolGroupMember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$nomfa</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$UserObjectID</w:t>
      </w:r>
      <w:r w:rsidRPr="00862725">
        <w:rPr>
          <w:rFonts w:ascii="Lucida Console" w:hAnsi="Lucida Console" w:cs="Lucida Console"/>
          <w:color w:val="000080"/>
          <w:sz w:val="18"/>
          <w:szCs w:val="18"/>
        </w:rPr>
        <w:t>-GroupMemberType</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SilentlyContinue</w:t>
      </w:r>
    </w:p>
    <w:p w14:paraId="4137AA56"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FF"/>
          <w:sz w:val="18"/>
          <w:szCs w:val="18"/>
        </w:rPr>
        <w:t>add-MsolGroupMember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$signinrisk</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$UserObjectID</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-GroupMemberType</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SilentlyContinue</w:t>
      </w:r>
    </w:p>
    <w:p w14:paraId="0F8E6DA0" w14:textId="243F6738"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sz w:val="18"/>
          <w:szCs w:val="18"/>
        </w:rPr>
        <w:t xml:space="preserve"> </w:t>
      </w:r>
    </w:p>
    <w:p w14:paraId="5C021CB4" w14:textId="320C98B6" w:rsidR="00862725" w:rsidRDefault="00862725" w:rsidP="00862725">
      <w:pPr>
        <w:pStyle w:val="ListParagraph"/>
      </w:pPr>
      <w:r>
        <w:t>}</w:t>
      </w:r>
    </w:p>
    <w:p w14:paraId="284B4A3F" w14:textId="53B86053" w:rsidR="00862725" w:rsidRDefault="00862725" w:rsidP="00862725">
      <w:pPr>
        <w:pStyle w:val="ListParagraph"/>
        <w:numPr>
          <w:ilvl w:val="0"/>
          <w:numId w:val="7"/>
        </w:numPr>
      </w:pPr>
      <w:r>
        <w:t xml:space="preserve">Fill out the $path, $signinrisk, and $nomfa variables, with the path to your csv, the object id of the sign in risk policy group, and the object id of the no mfa group, respectively. </w:t>
      </w:r>
    </w:p>
    <w:p w14:paraId="01EF95A1" w14:textId="70C6DFFE" w:rsidR="00862725" w:rsidRPr="00862725" w:rsidRDefault="00862725" w:rsidP="00862725">
      <w:pPr>
        <w:ind w:left="360"/>
        <w:rPr>
          <w:b/>
          <w:bCs/>
        </w:rPr>
      </w:pPr>
      <w:r w:rsidRPr="00862725">
        <w:rPr>
          <w:b/>
          <w:bCs/>
        </w:rPr>
        <w:t xml:space="preserve">If you need to turn off mfa for a user for any reason: </w:t>
      </w:r>
    </w:p>
    <w:p w14:paraId="48745AB0" w14:textId="77777777" w:rsidR="00862725" w:rsidRDefault="00862725" w:rsidP="00862725">
      <w:pPr>
        <w:pStyle w:val="ListParagraph"/>
        <w:numPr>
          <w:ilvl w:val="0"/>
          <w:numId w:val="7"/>
        </w:numPr>
      </w:pPr>
      <w:r>
        <w:t xml:space="preserve">Save a csv on your c: drive with “upn” in the a1 slot. It will need to remain there. </w:t>
      </w:r>
    </w:p>
    <w:p w14:paraId="32C7EB08" w14:textId="77777777" w:rsidR="00862725" w:rsidRDefault="00862725" w:rsidP="00862725">
      <w:pPr>
        <w:pStyle w:val="ListParagraph"/>
        <w:numPr>
          <w:ilvl w:val="0"/>
          <w:numId w:val="7"/>
        </w:numPr>
      </w:pPr>
      <w:r>
        <w:t xml:space="preserve">Under upn, put the upns of the users you are turning on MFA for at that time. </w:t>
      </w:r>
    </w:p>
    <w:p w14:paraId="3A904FB9" w14:textId="77777777" w:rsidR="00862725" w:rsidRDefault="00862725" w:rsidP="00862725">
      <w:pPr>
        <w:pStyle w:val="ListParagraph"/>
        <w:numPr>
          <w:ilvl w:val="0"/>
          <w:numId w:val="7"/>
        </w:numPr>
      </w:pPr>
      <w:r>
        <w:t>Open the below script</w:t>
      </w:r>
    </w:p>
    <w:p w14:paraId="4D4F406D"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$path</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p>
    <w:p w14:paraId="746775BA"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$list</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0000FF"/>
          <w:sz w:val="18"/>
          <w:szCs w:val="18"/>
        </w:rPr>
        <w:t>import-csv</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$path</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Stop</w:t>
      </w:r>
    </w:p>
    <w:p w14:paraId="401C627F"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FF"/>
          <w:sz w:val="18"/>
          <w:szCs w:val="18"/>
        </w:rPr>
        <w:t>connect-msolservice</w:t>
      </w:r>
    </w:p>
    <w:p w14:paraId="1BFB7AC8"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p>
    <w:p w14:paraId="19A1F990"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00008B"/>
          <w:sz w:val="18"/>
          <w:szCs w:val="18"/>
        </w:rPr>
        <w:t>ForEach</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$users</w:t>
      </w:r>
      <w:r w:rsidRPr="00862725">
        <w:rPr>
          <w:rFonts w:ascii="Lucida Console" w:hAnsi="Lucida Console" w:cs="Lucida Console"/>
          <w:sz w:val="18"/>
          <w:szCs w:val="18"/>
        </w:rPr>
        <w:t xml:space="preserve"> </w:t>
      </w:r>
      <w:r w:rsidRPr="00862725">
        <w:rPr>
          <w:rFonts w:ascii="Lucida Console" w:hAnsi="Lucida Console" w:cs="Lucida Console"/>
          <w:color w:val="00008B"/>
          <w:sz w:val="18"/>
          <w:szCs w:val="18"/>
        </w:rPr>
        <w:t>in</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$list</w:t>
      </w:r>
      <w:r w:rsidRPr="00862725">
        <w:rPr>
          <w:rFonts w:ascii="Lucida Console" w:hAnsi="Lucida Console" w:cs="Lucida Console"/>
          <w:sz w:val="18"/>
          <w:szCs w:val="18"/>
        </w:rPr>
        <w:t>)</w:t>
      </w:r>
    </w:p>
    <w:p w14:paraId="75EFD7E9" w14:textId="77777777" w:rsidR="00862725" w:rsidRPr="00862725" w:rsidRDefault="00862725" w:rsidP="00862725">
      <w:pPr>
        <w:shd w:val="clear" w:color="auto" w:fill="FFFFFF"/>
        <w:autoSpaceDE w:val="0"/>
        <w:autoSpaceDN w:val="0"/>
        <w:adjustRightInd w:val="0"/>
        <w:spacing w:after="0" w:line="240" w:lineRule="auto"/>
        <w:ind w:left="360"/>
        <w:rPr>
          <w:rFonts w:ascii="Lucida Console" w:hAnsi="Lucida Console" w:cs="Lucida Console"/>
          <w:sz w:val="18"/>
          <w:szCs w:val="18"/>
        </w:rPr>
      </w:pPr>
      <w:r w:rsidRPr="00862725">
        <w:rPr>
          <w:rFonts w:ascii="Lucida Console" w:hAnsi="Lucida Console" w:cs="Lucida Console"/>
          <w:sz w:val="18"/>
          <w:szCs w:val="18"/>
        </w:rPr>
        <w:t>{</w:t>
      </w:r>
    </w:p>
    <w:p w14:paraId="0D3AF43E"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$signinrisk</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8B0000"/>
          <w:sz w:val="18"/>
          <w:szCs w:val="18"/>
        </w:rPr>
        <w:t>'OBJECT ID HERE'</w:t>
      </w:r>
    </w:p>
    <w:p w14:paraId="29B8A5E6"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$nomfa</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8B0000"/>
          <w:sz w:val="18"/>
          <w:szCs w:val="18"/>
        </w:rPr>
        <w:t>'object id here'</w:t>
      </w:r>
    </w:p>
    <w:p w14:paraId="2BC124F3"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color w:val="A82D00"/>
          <w:sz w:val="18"/>
          <w:szCs w:val="18"/>
        </w:rPr>
        <w:t>$UserObjectID</w:t>
      </w:r>
      <w:r w:rsidRPr="00862725">
        <w:rPr>
          <w:rFonts w:ascii="Lucida Console" w:hAnsi="Lucida Console" w:cs="Lucida Console"/>
          <w:sz w:val="18"/>
          <w:szCs w:val="18"/>
        </w:rPr>
        <w:t xml:space="preserve"> </w:t>
      </w:r>
      <w:r w:rsidRPr="00862725">
        <w:rPr>
          <w:rFonts w:ascii="Lucida Console" w:hAnsi="Lucida Console" w:cs="Lucida Console"/>
          <w:color w:val="696969"/>
          <w:sz w:val="18"/>
          <w:szCs w:val="18"/>
        </w:rPr>
        <w:t>=</w:t>
      </w:r>
      <w:r w:rsidRPr="00862725">
        <w:rPr>
          <w:rFonts w:ascii="Lucida Console" w:hAnsi="Lucida Console" w:cs="Lucida Console"/>
          <w:sz w:val="18"/>
          <w:szCs w:val="18"/>
        </w:rPr>
        <w:t xml:space="preserve"> (</w:t>
      </w:r>
      <w:r w:rsidRPr="00862725">
        <w:rPr>
          <w:rFonts w:ascii="Lucida Console" w:hAnsi="Lucida Console" w:cs="Lucida Console"/>
          <w:color w:val="0000FF"/>
          <w:sz w:val="18"/>
          <w:szCs w:val="18"/>
        </w:rPr>
        <w:t>Get-MsolUser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-UserPrincipalName</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$currentuser</w:t>
      </w:r>
      <w:r w:rsidRPr="00862725">
        <w:rPr>
          <w:rFonts w:ascii="Lucida Console" w:hAnsi="Lucida Console" w:cs="Lucida Console"/>
          <w:sz w:val="18"/>
          <w:szCs w:val="18"/>
        </w:rPr>
        <w:t>)</w:t>
      </w:r>
      <w:r w:rsidRPr="00862725">
        <w:rPr>
          <w:rFonts w:ascii="Lucida Console" w:hAnsi="Lucida Console" w:cs="Lucida Console"/>
          <w:color w:val="696969"/>
          <w:sz w:val="18"/>
          <w:szCs w:val="18"/>
        </w:rPr>
        <w:t>.</w:t>
      </w:r>
      <w:r w:rsidRPr="00862725">
        <w:rPr>
          <w:rFonts w:ascii="Lucida Console" w:hAnsi="Lucida Console" w:cs="Lucida Console"/>
          <w:sz w:val="18"/>
          <w:szCs w:val="18"/>
        </w:rPr>
        <w:t>objectid</w:t>
      </w:r>
    </w:p>
    <w:p w14:paraId="2BB34131" w14:textId="08017851"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add</w:t>
      </w:r>
      <w:r w:rsidRPr="00862725">
        <w:rPr>
          <w:rFonts w:ascii="Lucida Console" w:hAnsi="Lucida Console" w:cs="Lucida Console"/>
          <w:color w:val="0000FF"/>
          <w:sz w:val="18"/>
          <w:szCs w:val="18"/>
        </w:rPr>
        <w:t>-MsolGroupMember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$nomfa</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$UserObjectID</w:t>
      </w:r>
      <w:r w:rsidRPr="00862725">
        <w:rPr>
          <w:rFonts w:ascii="Lucida Console" w:hAnsi="Lucida Console" w:cs="Lucida Console"/>
          <w:color w:val="000080"/>
          <w:sz w:val="18"/>
          <w:szCs w:val="18"/>
        </w:rPr>
        <w:t>-GroupMemberType</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SilentlyContinue</w:t>
      </w:r>
    </w:p>
    <w:p w14:paraId="16D8B026" w14:textId="442CBA4F"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remove</w:t>
      </w:r>
      <w:r w:rsidRPr="00862725">
        <w:rPr>
          <w:rFonts w:ascii="Lucida Console" w:hAnsi="Lucida Console" w:cs="Lucida Console"/>
          <w:color w:val="0000FF"/>
          <w:sz w:val="18"/>
          <w:szCs w:val="18"/>
        </w:rPr>
        <w:t>-MsolGroupMember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$signinrisk</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-GroupMemberObjectId</w:t>
      </w:r>
      <w:r w:rsidRPr="00862725">
        <w:rPr>
          <w:rFonts w:ascii="Lucida Console" w:hAnsi="Lucida Console" w:cs="Lucida Console"/>
          <w:sz w:val="18"/>
          <w:szCs w:val="18"/>
        </w:rPr>
        <w:t xml:space="preserve"> </w:t>
      </w:r>
      <w:r w:rsidRPr="00862725">
        <w:rPr>
          <w:rFonts w:ascii="Lucida Console" w:hAnsi="Lucida Console" w:cs="Lucida Console"/>
          <w:color w:val="A82D00"/>
          <w:sz w:val="18"/>
          <w:szCs w:val="18"/>
        </w:rPr>
        <w:t>$UserObjectID</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-GroupMemberType</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User</w:t>
      </w:r>
      <w:r w:rsidRPr="00862725">
        <w:rPr>
          <w:rFonts w:ascii="Lucida Console" w:hAnsi="Lucida Console" w:cs="Lucida Console"/>
          <w:sz w:val="18"/>
          <w:szCs w:val="18"/>
        </w:rPr>
        <w:t xml:space="preserve"> </w:t>
      </w:r>
      <w:r w:rsidRPr="00862725">
        <w:rPr>
          <w:rFonts w:ascii="Lucida Console" w:hAnsi="Lucida Console" w:cs="Lucida Console"/>
          <w:color w:val="000080"/>
          <w:sz w:val="18"/>
          <w:szCs w:val="18"/>
        </w:rPr>
        <w:t>-ErrorAction</w:t>
      </w:r>
      <w:r w:rsidRPr="00862725">
        <w:rPr>
          <w:rFonts w:ascii="Lucida Console" w:hAnsi="Lucida Console" w:cs="Lucida Console"/>
          <w:sz w:val="18"/>
          <w:szCs w:val="18"/>
        </w:rPr>
        <w:t xml:space="preserve"> </w:t>
      </w:r>
      <w:r w:rsidRPr="00862725">
        <w:rPr>
          <w:rFonts w:ascii="Lucida Console" w:hAnsi="Lucida Console" w:cs="Lucida Console"/>
          <w:color w:val="8A2BE2"/>
          <w:sz w:val="18"/>
          <w:szCs w:val="18"/>
        </w:rPr>
        <w:t>SilentlyContinue</w:t>
      </w:r>
    </w:p>
    <w:p w14:paraId="11EA4FE4" w14:textId="77777777" w:rsidR="00862725" w:rsidRPr="00862725" w:rsidRDefault="00862725" w:rsidP="00862725">
      <w:pPr>
        <w:pStyle w:val="ListParagraph"/>
        <w:shd w:val="clear" w:color="auto" w:fill="FFFFFF"/>
        <w:autoSpaceDE w:val="0"/>
        <w:autoSpaceDN w:val="0"/>
        <w:adjustRightInd w:val="0"/>
        <w:spacing w:after="0" w:line="240" w:lineRule="auto"/>
        <w:rPr>
          <w:rFonts w:ascii="Lucida Console" w:hAnsi="Lucida Console" w:cs="Lucida Console"/>
          <w:sz w:val="18"/>
          <w:szCs w:val="18"/>
        </w:rPr>
      </w:pPr>
      <w:r w:rsidRPr="00862725">
        <w:rPr>
          <w:rFonts w:ascii="Lucida Console" w:hAnsi="Lucida Console" w:cs="Lucida Console"/>
          <w:sz w:val="18"/>
          <w:szCs w:val="18"/>
        </w:rPr>
        <w:t xml:space="preserve"> </w:t>
      </w:r>
    </w:p>
    <w:p w14:paraId="65078623" w14:textId="77777777" w:rsidR="00862725" w:rsidRDefault="00862725" w:rsidP="00862725">
      <w:pPr>
        <w:pStyle w:val="ListParagraph"/>
      </w:pPr>
      <w:r>
        <w:t>}</w:t>
      </w:r>
    </w:p>
    <w:p w14:paraId="4EFB7A9F" w14:textId="77777777" w:rsidR="00862725" w:rsidRDefault="00862725" w:rsidP="00862725">
      <w:pPr>
        <w:pStyle w:val="ListParagraph"/>
        <w:numPr>
          <w:ilvl w:val="0"/>
          <w:numId w:val="7"/>
        </w:numPr>
      </w:pPr>
      <w:r>
        <w:t xml:space="preserve">Fill out the $path, $signinrisk, and $nomfa variables, with the path to your csv, the object id of the sign in risk policy group, and the object id of the no mfa group, respectively. </w:t>
      </w:r>
    </w:p>
    <w:p w14:paraId="188C1234" w14:textId="3E148AF3" w:rsidR="00862725" w:rsidRDefault="00862725" w:rsidP="00862725">
      <w:pPr>
        <w:ind w:left="360"/>
      </w:pPr>
      <w:r>
        <w:t xml:space="preserve">Please note that this just switches back what group the user is a member of. </w:t>
      </w:r>
    </w:p>
    <w:p w14:paraId="35235B8E" w14:textId="287C27CF" w:rsidR="00862725" w:rsidRDefault="00862725" w:rsidP="00862725">
      <w:pPr>
        <w:ind w:left="360"/>
      </w:pPr>
    </w:p>
    <w:p w14:paraId="3E100624" w14:textId="05618877" w:rsidR="00862725" w:rsidRPr="00862725" w:rsidRDefault="00862725" w:rsidP="00862725">
      <w:pPr>
        <w:ind w:left="360"/>
        <w:rPr>
          <w:b/>
          <w:bCs/>
        </w:rPr>
      </w:pPr>
      <w:r w:rsidRPr="00862725">
        <w:rPr>
          <w:b/>
          <w:bCs/>
        </w:rPr>
        <w:t>MFA Troubleshooting guide (helpful for service desk)</w:t>
      </w:r>
    </w:p>
    <w:p w14:paraId="3305EAF8" w14:textId="77777777" w:rsidR="00862725" w:rsidRPr="00862725" w:rsidRDefault="00862725" w:rsidP="00862725">
      <w:pPr>
        <w:ind w:left="360"/>
        <w:rPr>
          <w:b/>
          <w:bCs/>
        </w:rPr>
      </w:pPr>
      <w:bookmarkStart w:id="0" w:name="Config"/>
      <w:r w:rsidRPr="00862725">
        <w:rPr>
          <w:b/>
          <w:bCs/>
        </w:rPr>
        <w:t>I’m having issues setting up MFA</w:t>
      </w:r>
    </w:p>
    <w:bookmarkEnd w:id="0"/>
    <w:p w14:paraId="0513F9F3" w14:textId="3BBD832A" w:rsidR="00862725" w:rsidRPr="00862725" w:rsidRDefault="00862725" w:rsidP="00862725">
      <w:pPr>
        <w:numPr>
          <w:ilvl w:val="0"/>
          <w:numId w:val="9"/>
        </w:numPr>
      </w:pPr>
      <w:r w:rsidRPr="00862725">
        <w:t xml:space="preserve">Navigate to </w:t>
      </w:r>
      <w:r>
        <w:t>portal.office.com</w:t>
      </w:r>
    </w:p>
    <w:p w14:paraId="6A688830" w14:textId="77777777" w:rsidR="00862725" w:rsidRPr="00862725" w:rsidRDefault="00862725" w:rsidP="00862725">
      <w:pPr>
        <w:numPr>
          <w:ilvl w:val="0"/>
          <w:numId w:val="9"/>
        </w:numPr>
      </w:pPr>
      <w:r w:rsidRPr="00862725">
        <w:t xml:space="preserve">Click on your initials/photo in the top right-hand corner of the screen. </w:t>
      </w:r>
    </w:p>
    <w:p w14:paraId="473D7A05" w14:textId="77777777" w:rsidR="00862725" w:rsidRPr="00862725" w:rsidRDefault="00862725" w:rsidP="00862725">
      <w:pPr>
        <w:ind w:left="360"/>
      </w:pPr>
      <w:r w:rsidRPr="00862725">
        <w:rPr>
          <w:noProof/>
        </w:rPr>
        <w:drawing>
          <wp:inline distT="0" distB="0" distL="0" distR="0" wp14:anchorId="4DC88FE2" wp14:editId="2244B6C8">
            <wp:extent cx="16383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857250"/>
                    </a:xfrm>
                    <a:prstGeom prst="rect">
                      <a:avLst/>
                    </a:prstGeom>
                  </pic:spPr>
                </pic:pic>
              </a:graphicData>
            </a:graphic>
          </wp:inline>
        </w:drawing>
      </w:r>
    </w:p>
    <w:p w14:paraId="1C7EF0D4" w14:textId="77777777" w:rsidR="00862725" w:rsidRPr="00862725" w:rsidRDefault="00862725" w:rsidP="00862725">
      <w:pPr>
        <w:numPr>
          <w:ilvl w:val="0"/>
          <w:numId w:val="9"/>
        </w:numPr>
      </w:pPr>
      <w:r w:rsidRPr="00862725">
        <w:t>Click Manage Security and Privacy</w:t>
      </w:r>
    </w:p>
    <w:p w14:paraId="4CE9B4C7" w14:textId="77777777" w:rsidR="00862725" w:rsidRPr="00862725" w:rsidRDefault="00862725" w:rsidP="00862725">
      <w:pPr>
        <w:ind w:left="360"/>
      </w:pPr>
      <w:r w:rsidRPr="00862725">
        <w:rPr>
          <w:noProof/>
        </w:rPr>
        <w:lastRenderedPageBreak/>
        <w:drawing>
          <wp:inline distT="0" distB="0" distL="0" distR="0" wp14:anchorId="4124DCCA" wp14:editId="3E370BD2">
            <wp:extent cx="2552700" cy="1645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3664" cy="1645694"/>
                    </a:xfrm>
                    <a:prstGeom prst="rect">
                      <a:avLst/>
                    </a:prstGeom>
                  </pic:spPr>
                </pic:pic>
              </a:graphicData>
            </a:graphic>
          </wp:inline>
        </w:drawing>
      </w:r>
    </w:p>
    <w:p w14:paraId="3CC9263D" w14:textId="77777777" w:rsidR="00862725" w:rsidRPr="00862725" w:rsidRDefault="00862725" w:rsidP="00862725">
      <w:pPr>
        <w:numPr>
          <w:ilvl w:val="0"/>
          <w:numId w:val="9"/>
        </w:numPr>
      </w:pPr>
      <w:r w:rsidRPr="00862725">
        <w:t xml:space="preserve">Click additional security verification </w:t>
      </w:r>
    </w:p>
    <w:p w14:paraId="0BCCB3E0" w14:textId="77777777" w:rsidR="00862725" w:rsidRPr="00862725" w:rsidRDefault="00862725" w:rsidP="00862725">
      <w:pPr>
        <w:ind w:left="360"/>
      </w:pPr>
      <w:r w:rsidRPr="00862725">
        <w:rPr>
          <w:noProof/>
        </w:rPr>
        <w:drawing>
          <wp:inline distT="0" distB="0" distL="0" distR="0" wp14:anchorId="60CD5A58" wp14:editId="410FC0C1">
            <wp:extent cx="27717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1775" cy="476250"/>
                    </a:xfrm>
                    <a:prstGeom prst="rect">
                      <a:avLst/>
                    </a:prstGeom>
                  </pic:spPr>
                </pic:pic>
              </a:graphicData>
            </a:graphic>
          </wp:inline>
        </w:drawing>
      </w:r>
    </w:p>
    <w:p w14:paraId="471D5751" w14:textId="77777777" w:rsidR="00862725" w:rsidRPr="00862725" w:rsidRDefault="00862725" w:rsidP="00862725">
      <w:pPr>
        <w:numPr>
          <w:ilvl w:val="0"/>
          <w:numId w:val="9"/>
        </w:numPr>
      </w:pPr>
      <w:r w:rsidRPr="00862725">
        <w:t xml:space="preserve">Click update your phone numbers used for account security </w:t>
      </w:r>
    </w:p>
    <w:p w14:paraId="4BAB8814" w14:textId="77777777" w:rsidR="00862725" w:rsidRPr="00862725" w:rsidRDefault="00862725" w:rsidP="00862725">
      <w:pPr>
        <w:ind w:left="360"/>
      </w:pPr>
      <w:r w:rsidRPr="00862725">
        <w:rPr>
          <w:noProof/>
        </w:rPr>
        <w:drawing>
          <wp:inline distT="0" distB="0" distL="0" distR="0" wp14:anchorId="14627D57" wp14:editId="216F2230">
            <wp:extent cx="5943600" cy="44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6405"/>
                    </a:xfrm>
                    <a:prstGeom prst="rect">
                      <a:avLst/>
                    </a:prstGeom>
                  </pic:spPr>
                </pic:pic>
              </a:graphicData>
            </a:graphic>
          </wp:inline>
        </w:drawing>
      </w:r>
    </w:p>
    <w:p w14:paraId="0E905650" w14:textId="77777777" w:rsidR="00862725" w:rsidRPr="00862725" w:rsidRDefault="00862725" w:rsidP="00862725">
      <w:pPr>
        <w:numPr>
          <w:ilvl w:val="0"/>
          <w:numId w:val="9"/>
        </w:numPr>
      </w:pPr>
      <w:bookmarkStart w:id="1" w:name="Verification"/>
      <w:r w:rsidRPr="00862725">
        <w:t>Choose verification method</w:t>
      </w:r>
    </w:p>
    <w:bookmarkEnd w:id="1"/>
    <w:p w14:paraId="524BF5E1" w14:textId="77777777" w:rsidR="00862725" w:rsidRPr="00862725" w:rsidRDefault="00862725" w:rsidP="00862725">
      <w:pPr>
        <w:numPr>
          <w:ilvl w:val="1"/>
          <w:numId w:val="9"/>
        </w:numPr>
      </w:pPr>
      <w:r w:rsidRPr="00862725">
        <w:t>Notify me through app is the recommended option. This uses minimal data (less that .01 mb a month.) It also works far more smoothly.</w:t>
      </w:r>
    </w:p>
    <w:p w14:paraId="4724A921" w14:textId="77777777" w:rsidR="00862725" w:rsidRPr="00862725" w:rsidRDefault="00862725" w:rsidP="00862725">
      <w:pPr>
        <w:numPr>
          <w:ilvl w:val="2"/>
          <w:numId w:val="9"/>
        </w:numPr>
      </w:pPr>
      <w:r w:rsidRPr="00862725">
        <w:t>On phone. Go to the app store and download “authenticator app” by Microsoft. The logo looks like the below picture.</w:t>
      </w:r>
    </w:p>
    <w:p w14:paraId="64794282" w14:textId="77777777" w:rsidR="00862725" w:rsidRPr="00862725" w:rsidRDefault="00862725" w:rsidP="00862725">
      <w:pPr>
        <w:ind w:left="360"/>
      </w:pPr>
      <w:r w:rsidRPr="00862725">
        <w:rPr>
          <w:noProof/>
        </w:rPr>
        <w:drawing>
          <wp:inline distT="0" distB="0" distL="0" distR="0" wp14:anchorId="3F7F4C07" wp14:editId="1194720D">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2475" cy="752475"/>
                    </a:xfrm>
                    <a:prstGeom prst="rect">
                      <a:avLst/>
                    </a:prstGeom>
                  </pic:spPr>
                </pic:pic>
              </a:graphicData>
            </a:graphic>
          </wp:inline>
        </w:drawing>
      </w:r>
    </w:p>
    <w:p w14:paraId="1AF9682B" w14:textId="77777777" w:rsidR="00862725" w:rsidRPr="00862725" w:rsidRDefault="00862725" w:rsidP="00862725">
      <w:pPr>
        <w:numPr>
          <w:ilvl w:val="2"/>
          <w:numId w:val="9"/>
        </w:numPr>
      </w:pPr>
      <w:r w:rsidRPr="00862725">
        <w:t xml:space="preserve">Open app. Allow pictures and notifications. </w:t>
      </w:r>
    </w:p>
    <w:p w14:paraId="6D1E0585" w14:textId="77777777" w:rsidR="00862725" w:rsidRPr="00862725" w:rsidRDefault="00862725" w:rsidP="00862725">
      <w:pPr>
        <w:numPr>
          <w:ilvl w:val="2"/>
          <w:numId w:val="9"/>
        </w:numPr>
      </w:pPr>
      <w:r w:rsidRPr="00862725">
        <w:t xml:space="preserve">On computer – click set up authenticator </w:t>
      </w:r>
    </w:p>
    <w:p w14:paraId="33C6BF98" w14:textId="77777777" w:rsidR="00862725" w:rsidRPr="00862725" w:rsidRDefault="00862725" w:rsidP="00862725">
      <w:pPr>
        <w:ind w:left="360"/>
      </w:pPr>
      <w:r w:rsidRPr="00862725">
        <w:rPr>
          <w:noProof/>
        </w:rPr>
        <w:drawing>
          <wp:inline distT="0" distB="0" distL="0" distR="0" wp14:anchorId="06E81778" wp14:editId="10D919A8">
            <wp:extent cx="204787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7875" cy="314325"/>
                    </a:xfrm>
                    <a:prstGeom prst="rect">
                      <a:avLst/>
                    </a:prstGeom>
                  </pic:spPr>
                </pic:pic>
              </a:graphicData>
            </a:graphic>
          </wp:inline>
        </w:drawing>
      </w:r>
    </w:p>
    <w:p w14:paraId="6AB102DB" w14:textId="77777777" w:rsidR="00862725" w:rsidRPr="00862725" w:rsidRDefault="00862725" w:rsidP="00862725">
      <w:pPr>
        <w:numPr>
          <w:ilvl w:val="2"/>
          <w:numId w:val="9"/>
        </w:numPr>
      </w:pPr>
      <w:r w:rsidRPr="00862725">
        <w:t>A QR code will appear.</w:t>
      </w:r>
    </w:p>
    <w:p w14:paraId="23C78731" w14:textId="77777777" w:rsidR="00862725" w:rsidRPr="00862725" w:rsidRDefault="00862725" w:rsidP="00862725">
      <w:pPr>
        <w:numPr>
          <w:ilvl w:val="2"/>
          <w:numId w:val="9"/>
        </w:numPr>
      </w:pPr>
      <w:r w:rsidRPr="00862725">
        <w:t xml:space="preserve">On phone – say no to personal account, and Microsoft account. Say yes to work or school account. </w:t>
      </w:r>
    </w:p>
    <w:p w14:paraId="389A3167" w14:textId="77777777" w:rsidR="00862725" w:rsidRPr="00862725" w:rsidRDefault="00862725" w:rsidP="00862725">
      <w:pPr>
        <w:numPr>
          <w:ilvl w:val="2"/>
          <w:numId w:val="9"/>
        </w:numPr>
      </w:pPr>
      <w:r w:rsidRPr="00862725">
        <w:t xml:space="preserve">The camera will open. Scan the QR code that is on the computer screen. </w:t>
      </w:r>
    </w:p>
    <w:p w14:paraId="0E6604A7" w14:textId="77777777" w:rsidR="00862725" w:rsidRPr="00862725" w:rsidRDefault="00862725" w:rsidP="00862725">
      <w:pPr>
        <w:numPr>
          <w:ilvl w:val="2"/>
          <w:numId w:val="9"/>
        </w:numPr>
      </w:pPr>
      <w:r w:rsidRPr="00862725">
        <w:t>Click next on computer with 6 digits appears in app on phone.</w:t>
      </w:r>
    </w:p>
    <w:p w14:paraId="7ACD3209" w14:textId="77777777" w:rsidR="00862725" w:rsidRPr="00862725" w:rsidRDefault="00862725" w:rsidP="00862725">
      <w:pPr>
        <w:numPr>
          <w:ilvl w:val="2"/>
          <w:numId w:val="9"/>
        </w:numPr>
      </w:pPr>
      <w:r w:rsidRPr="00862725">
        <w:t>Click approve when notification appears on phone</w:t>
      </w:r>
    </w:p>
    <w:p w14:paraId="2D058C64" w14:textId="77777777" w:rsidR="00862725" w:rsidRPr="00862725" w:rsidRDefault="00862725" w:rsidP="00862725">
      <w:pPr>
        <w:numPr>
          <w:ilvl w:val="2"/>
          <w:numId w:val="9"/>
        </w:numPr>
      </w:pPr>
      <w:r w:rsidRPr="00862725">
        <w:lastRenderedPageBreak/>
        <w:t>Click save on computer if the option is available. (this doesn’t always happen. If it doesn’t move to testing stage)</w:t>
      </w:r>
    </w:p>
    <w:p w14:paraId="48E79B64" w14:textId="77777777" w:rsidR="00862725" w:rsidRPr="00862725" w:rsidRDefault="00862725" w:rsidP="00862725">
      <w:pPr>
        <w:numPr>
          <w:ilvl w:val="2"/>
          <w:numId w:val="9"/>
        </w:numPr>
      </w:pPr>
      <w:r w:rsidRPr="00862725">
        <w:t>Click approve on phone if another notification appears</w:t>
      </w:r>
      <w:r w:rsidRPr="00862725">
        <w:br/>
      </w:r>
    </w:p>
    <w:p w14:paraId="7841149B" w14:textId="77777777" w:rsidR="00862725" w:rsidRPr="00862725" w:rsidRDefault="00862725" w:rsidP="00862725">
      <w:pPr>
        <w:numPr>
          <w:ilvl w:val="1"/>
          <w:numId w:val="9"/>
        </w:numPr>
      </w:pPr>
      <w:r w:rsidRPr="00862725">
        <w:t xml:space="preserve">If a user would like to have their desk phone or their cell phone set up for calls. </w:t>
      </w:r>
    </w:p>
    <w:p w14:paraId="73C070DF" w14:textId="77777777" w:rsidR="00862725" w:rsidRPr="00862725" w:rsidRDefault="00862725" w:rsidP="00862725">
      <w:pPr>
        <w:numPr>
          <w:ilvl w:val="2"/>
          <w:numId w:val="9"/>
        </w:numPr>
      </w:pPr>
      <w:r w:rsidRPr="00862725">
        <w:t xml:space="preserve">DO NOT click call my office phone. The number will not be able to be edited and must be formatted correctly in Active directory for this to work. </w:t>
      </w:r>
    </w:p>
    <w:p w14:paraId="38B710E0" w14:textId="77777777" w:rsidR="00862725" w:rsidRPr="00862725" w:rsidRDefault="00862725" w:rsidP="00862725">
      <w:pPr>
        <w:numPr>
          <w:ilvl w:val="2"/>
          <w:numId w:val="9"/>
        </w:numPr>
      </w:pPr>
      <w:r w:rsidRPr="00862725">
        <w:t xml:space="preserve">Check the box by authentication phone. Ensure the country is set to United States. </w:t>
      </w:r>
    </w:p>
    <w:p w14:paraId="620F3093" w14:textId="77777777" w:rsidR="00862725" w:rsidRPr="00862725" w:rsidRDefault="00862725" w:rsidP="00862725">
      <w:pPr>
        <w:numPr>
          <w:ilvl w:val="2"/>
          <w:numId w:val="9"/>
        </w:numPr>
      </w:pPr>
      <w:r w:rsidRPr="00862725">
        <w:t xml:space="preserve">Type in the phone number. </w:t>
      </w:r>
    </w:p>
    <w:p w14:paraId="7BC75103" w14:textId="77777777" w:rsidR="00862725" w:rsidRPr="00862725" w:rsidRDefault="00862725" w:rsidP="00862725">
      <w:pPr>
        <w:numPr>
          <w:ilvl w:val="2"/>
          <w:numId w:val="9"/>
        </w:numPr>
      </w:pPr>
      <w:r w:rsidRPr="00862725">
        <w:t xml:space="preserve">A test will start. Have the user answer the phone and hit pound when asked to. </w:t>
      </w:r>
    </w:p>
    <w:p w14:paraId="287BE996" w14:textId="77777777" w:rsidR="00862725" w:rsidRPr="00862725" w:rsidRDefault="00862725" w:rsidP="00862725">
      <w:pPr>
        <w:numPr>
          <w:ilvl w:val="2"/>
          <w:numId w:val="9"/>
        </w:numPr>
      </w:pPr>
      <w:r w:rsidRPr="00862725">
        <w:t>It is highly recommended for users to set up an alternate authentication phone for days that they forget their cell, or work from home.</w:t>
      </w:r>
    </w:p>
    <w:p w14:paraId="34BCDEF5" w14:textId="77777777" w:rsidR="00862725" w:rsidRPr="00862725" w:rsidRDefault="00862725" w:rsidP="00862725">
      <w:pPr>
        <w:numPr>
          <w:ilvl w:val="1"/>
          <w:numId w:val="9"/>
        </w:numPr>
      </w:pPr>
      <w:r w:rsidRPr="00862725">
        <w:t xml:space="preserve">Text code </w:t>
      </w:r>
    </w:p>
    <w:p w14:paraId="4CC23113" w14:textId="77777777" w:rsidR="00862725" w:rsidRPr="00862725" w:rsidRDefault="00862725" w:rsidP="00862725">
      <w:pPr>
        <w:numPr>
          <w:ilvl w:val="2"/>
          <w:numId w:val="9"/>
        </w:numPr>
      </w:pPr>
      <w:r w:rsidRPr="00862725">
        <w:t xml:space="preserve">Check the box by authentication phone. Ensure the country is set to United States. </w:t>
      </w:r>
    </w:p>
    <w:p w14:paraId="50E17819" w14:textId="77777777" w:rsidR="00862725" w:rsidRPr="00862725" w:rsidRDefault="00862725" w:rsidP="00862725">
      <w:pPr>
        <w:numPr>
          <w:ilvl w:val="2"/>
          <w:numId w:val="9"/>
        </w:numPr>
      </w:pPr>
      <w:r w:rsidRPr="00862725">
        <w:t xml:space="preserve">Type in the phone number. </w:t>
      </w:r>
    </w:p>
    <w:p w14:paraId="74C93AE2" w14:textId="77777777" w:rsidR="00862725" w:rsidRPr="00862725" w:rsidRDefault="00862725" w:rsidP="00862725">
      <w:pPr>
        <w:numPr>
          <w:ilvl w:val="2"/>
          <w:numId w:val="9"/>
        </w:numPr>
      </w:pPr>
      <w:r w:rsidRPr="00862725">
        <w:t xml:space="preserve">A code will be sent to the authentication phone to verify it. Have the user type in the code. </w:t>
      </w:r>
    </w:p>
    <w:p w14:paraId="36E4AE1C" w14:textId="7668131D" w:rsidR="00862725" w:rsidRPr="00862725" w:rsidRDefault="00862725" w:rsidP="00862725">
      <w:pPr>
        <w:numPr>
          <w:ilvl w:val="0"/>
          <w:numId w:val="9"/>
        </w:numPr>
      </w:pPr>
      <w:r w:rsidRPr="00862725">
        <w:t xml:space="preserve">Test with user that desktop apps are working. </w:t>
      </w:r>
    </w:p>
    <w:p w14:paraId="7DF84980" w14:textId="77777777" w:rsidR="00862725" w:rsidRPr="00862725" w:rsidRDefault="00862725" w:rsidP="00862725">
      <w:pPr>
        <w:ind w:left="360"/>
        <w:rPr>
          <w:b/>
          <w:bCs/>
        </w:rPr>
      </w:pPr>
      <w:bookmarkStart w:id="2" w:name="MissingAuth"/>
      <w:r w:rsidRPr="00862725">
        <w:rPr>
          <w:b/>
          <w:bCs/>
        </w:rPr>
        <w:t>I don’t have my primary Authentication with me</w:t>
      </w:r>
    </w:p>
    <w:p w14:paraId="3928B1D4" w14:textId="77777777" w:rsidR="00862725" w:rsidRPr="00862725" w:rsidRDefault="00862725" w:rsidP="00862725">
      <w:pPr>
        <w:ind w:left="360"/>
        <w:rPr>
          <w:b/>
          <w:bCs/>
        </w:rPr>
      </w:pPr>
      <w:bookmarkStart w:id="3" w:name="newcell"/>
      <w:bookmarkEnd w:id="2"/>
      <w:r w:rsidRPr="00862725">
        <w:rPr>
          <w:b/>
          <w:bCs/>
        </w:rPr>
        <w:t xml:space="preserve">If the user has a new cell phone and the app isn’t working: </w:t>
      </w:r>
    </w:p>
    <w:bookmarkEnd w:id="3"/>
    <w:p w14:paraId="693AF571" w14:textId="77777777" w:rsidR="00862725" w:rsidRPr="00862725" w:rsidRDefault="00862725" w:rsidP="00862725">
      <w:pPr>
        <w:numPr>
          <w:ilvl w:val="0"/>
          <w:numId w:val="10"/>
        </w:numPr>
      </w:pPr>
      <w:r w:rsidRPr="00862725">
        <w:t>On the “approve sign in request” page, click sign in another way</w:t>
      </w:r>
    </w:p>
    <w:p w14:paraId="15E6F1AE" w14:textId="77777777" w:rsidR="00862725" w:rsidRPr="00862725" w:rsidRDefault="00862725" w:rsidP="00862725">
      <w:pPr>
        <w:ind w:left="360"/>
      </w:pPr>
      <w:r w:rsidRPr="00862725">
        <w:rPr>
          <w:noProof/>
        </w:rPr>
        <w:drawing>
          <wp:inline distT="0" distB="0" distL="0" distR="0" wp14:anchorId="73BA0B4F" wp14:editId="68D1AEAD">
            <wp:extent cx="1803799" cy="1612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14316" cy="1622304"/>
                    </a:xfrm>
                    <a:prstGeom prst="rect">
                      <a:avLst/>
                    </a:prstGeom>
                  </pic:spPr>
                </pic:pic>
              </a:graphicData>
            </a:graphic>
          </wp:inline>
        </w:drawing>
      </w:r>
    </w:p>
    <w:p w14:paraId="57D25CD4" w14:textId="77777777" w:rsidR="00862725" w:rsidRPr="00862725" w:rsidRDefault="00862725" w:rsidP="00862725">
      <w:pPr>
        <w:numPr>
          <w:ilvl w:val="0"/>
          <w:numId w:val="10"/>
        </w:numPr>
      </w:pPr>
      <w:r w:rsidRPr="00862725">
        <w:t xml:space="preserve">Have the user click text or call to receive a code or phone call to sign in. </w:t>
      </w:r>
    </w:p>
    <w:p w14:paraId="3C4008D5" w14:textId="77777777" w:rsidR="00862725" w:rsidRPr="00862725" w:rsidRDefault="00862725" w:rsidP="00862725">
      <w:pPr>
        <w:ind w:left="360"/>
      </w:pPr>
      <w:r w:rsidRPr="00862725">
        <w:rPr>
          <w:noProof/>
        </w:rPr>
        <w:lastRenderedPageBreak/>
        <w:drawing>
          <wp:inline distT="0" distB="0" distL="0" distR="0" wp14:anchorId="0D1FA835" wp14:editId="1284A205">
            <wp:extent cx="3403697" cy="31623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04730" cy="3163260"/>
                    </a:xfrm>
                    <a:prstGeom prst="rect">
                      <a:avLst/>
                    </a:prstGeom>
                  </pic:spPr>
                </pic:pic>
              </a:graphicData>
            </a:graphic>
          </wp:inline>
        </w:drawing>
      </w:r>
    </w:p>
    <w:p w14:paraId="7F9FA8B8" w14:textId="244371F6" w:rsidR="00862725" w:rsidRPr="00862725" w:rsidRDefault="00862725" w:rsidP="00862725">
      <w:pPr>
        <w:numPr>
          <w:ilvl w:val="0"/>
          <w:numId w:val="10"/>
        </w:numPr>
      </w:pPr>
      <w:r w:rsidRPr="00862725">
        <w:t xml:space="preserve">Navigate to </w:t>
      </w:r>
      <w:r>
        <w:t>portal.office.com</w:t>
      </w:r>
    </w:p>
    <w:p w14:paraId="2B1896C7" w14:textId="77777777" w:rsidR="00862725" w:rsidRPr="00862725" w:rsidRDefault="00862725" w:rsidP="00862725">
      <w:pPr>
        <w:numPr>
          <w:ilvl w:val="0"/>
          <w:numId w:val="10"/>
        </w:numPr>
      </w:pPr>
      <w:r w:rsidRPr="00862725">
        <w:t xml:space="preserve">Click on your initials/photo in the top right-hand corner of the screen. </w:t>
      </w:r>
    </w:p>
    <w:p w14:paraId="695D148D" w14:textId="77777777" w:rsidR="00862725" w:rsidRPr="00862725" w:rsidRDefault="00862725" w:rsidP="00862725">
      <w:pPr>
        <w:ind w:left="360"/>
      </w:pPr>
      <w:r w:rsidRPr="00862725">
        <w:rPr>
          <w:noProof/>
        </w:rPr>
        <w:drawing>
          <wp:inline distT="0" distB="0" distL="0" distR="0" wp14:anchorId="0548461A" wp14:editId="40B61455">
            <wp:extent cx="1638300" cy="857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857250"/>
                    </a:xfrm>
                    <a:prstGeom prst="rect">
                      <a:avLst/>
                    </a:prstGeom>
                  </pic:spPr>
                </pic:pic>
              </a:graphicData>
            </a:graphic>
          </wp:inline>
        </w:drawing>
      </w:r>
    </w:p>
    <w:p w14:paraId="32EA5145" w14:textId="77777777" w:rsidR="00862725" w:rsidRPr="00862725" w:rsidRDefault="00862725" w:rsidP="00862725">
      <w:pPr>
        <w:numPr>
          <w:ilvl w:val="0"/>
          <w:numId w:val="10"/>
        </w:numPr>
      </w:pPr>
      <w:r w:rsidRPr="00862725">
        <w:t>Click Manage Security and Privacy</w:t>
      </w:r>
    </w:p>
    <w:p w14:paraId="623C9B0E" w14:textId="77777777" w:rsidR="00862725" w:rsidRPr="00862725" w:rsidRDefault="00862725" w:rsidP="00862725">
      <w:pPr>
        <w:ind w:left="360"/>
      </w:pPr>
      <w:r w:rsidRPr="00862725">
        <w:rPr>
          <w:noProof/>
        </w:rPr>
        <w:drawing>
          <wp:inline distT="0" distB="0" distL="0" distR="0" wp14:anchorId="2436E642" wp14:editId="692C4299">
            <wp:extent cx="2552700" cy="16450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3664" cy="1645694"/>
                    </a:xfrm>
                    <a:prstGeom prst="rect">
                      <a:avLst/>
                    </a:prstGeom>
                  </pic:spPr>
                </pic:pic>
              </a:graphicData>
            </a:graphic>
          </wp:inline>
        </w:drawing>
      </w:r>
    </w:p>
    <w:p w14:paraId="4A1563DE" w14:textId="77777777" w:rsidR="00862725" w:rsidRPr="00862725" w:rsidRDefault="00862725" w:rsidP="00862725">
      <w:pPr>
        <w:numPr>
          <w:ilvl w:val="0"/>
          <w:numId w:val="10"/>
        </w:numPr>
      </w:pPr>
      <w:r w:rsidRPr="00862725">
        <w:t xml:space="preserve">Click additional security verification </w:t>
      </w:r>
    </w:p>
    <w:p w14:paraId="31A51830" w14:textId="77777777" w:rsidR="00862725" w:rsidRPr="00862725" w:rsidRDefault="00862725" w:rsidP="00862725">
      <w:pPr>
        <w:ind w:left="360"/>
      </w:pPr>
      <w:r w:rsidRPr="00862725">
        <w:rPr>
          <w:noProof/>
        </w:rPr>
        <w:drawing>
          <wp:inline distT="0" distB="0" distL="0" distR="0" wp14:anchorId="6203D281" wp14:editId="47AF806B">
            <wp:extent cx="2771775" cy="476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1775" cy="476250"/>
                    </a:xfrm>
                    <a:prstGeom prst="rect">
                      <a:avLst/>
                    </a:prstGeom>
                  </pic:spPr>
                </pic:pic>
              </a:graphicData>
            </a:graphic>
          </wp:inline>
        </w:drawing>
      </w:r>
    </w:p>
    <w:p w14:paraId="259DA96E" w14:textId="77777777" w:rsidR="00862725" w:rsidRPr="00862725" w:rsidRDefault="00862725" w:rsidP="00862725">
      <w:pPr>
        <w:numPr>
          <w:ilvl w:val="0"/>
          <w:numId w:val="10"/>
        </w:numPr>
      </w:pPr>
      <w:r w:rsidRPr="00862725">
        <w:t xml:space="preserve">Click update your phone numbers used for account security </w:t>
      </w:r>
    </w:p>
    <w:p w14:paraId="2C799915" w14:textId="77777777" w:rsidR="00862725" w:rsidRPr="00862725" w:rsidRDefault="00862725" w:rsidP="00862725">
      <w:pPr>
        <w:ind w:left="360"/>
      </w:pPr>
      <w:r w:rsidRPr="00862725">
        <w:rPr>
          <w:noProof/>
        </w:rPr>
        <w:lastRenderedPageBreak/>
        <w:drawing>
          <wp:inline distT="0" distB="0" distL="0" distR="0" wp14:anchorId="32DE75BE" wp14:editId="1B57D0F1">
            <wp:extent cx="5943600" cy="446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6405"/>
                    </a:xfrm>
                    <a:prstGeom prst="rect">
                      <a:avLst/>
                    </a:prstGeom>
                  </pic:spPr>
                </pic:pic>
              </a:graphicData>
            </a:graphic>
          </wp:inline>
        </w:drawing>
      </w:r>
    </w:p>
    <w:p w14:paraId="4FF29657" w14:textId="77777777" w:rsidR="00862725" w:rsidRPr="00862725" w:rsidRDefault="00862725" w:rsidP="00862725">
      <w:pPr>
        <w:numPr>
          <w:ilvl w:val="0"/>
          <w:numId w:val="10"/>
        </w:numPr>
      </w:pPr>
      <w:r w:rsidRPr="00862725">
        <w:t>Below set up authenticator app, remove the old cell phone instance by clicking delete.</w:t>
      </w:r>
    </w:p>
    <w:p w14:paraId="287E6E09" w14:textId="77777777" w:rsidR="00862725" w:rsidRPr="00862725" w:rsidRDefault="00862725" w:rsidP="00862725">
      <w:pPr>
        <w:ind w:left="360"/>
      </w:pPr>
      <w:r w:rsidRPr="00862725">
        <w:rPr>
          <w:noProof/>
        </w:rPr>
        <w:drawing>
          <wp:inline distT="0" distB="0" distL="0" distR="0" wp14:anchorId="12F77C01" wp14:editId="3B5CECA8">
            <wp:extent cx="3524250" cy="561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24250" cy="561975"/>
                    </a:xfrm>
                    <a:prstGeom prst="rect">
                      <a:avLst/>
                    </a:prstGeom>
                  </pic:spPr>
                </pic:pic>
              </a:graphicData>
            </a:graphic>
          </wp:inline>
        </w:drawing>
      </w:r>
    </w:p>
    <w:p w14:paraId="15500E5D" w14:textId="77777777" w:rsidR="00862725" w:rsidRPr="00862725" w:rsidRDefault="00862725" w:rsidP="00862725">
      <w:pPr>
        <w:numPr>
          <w:ilvl w:val="0"/>
          <w:numId w:val="10"/>
        </w:numPr>
      </w:pPr>
      <w:r w:rsidRPr="00862725">
        <w:t>On phone. Go to the app store and download “authenticator app” by Microsoft. The logo looks like the below.</w:t>
      </w:r>
    </w:p>
    <w:p w14:paraId="3B43B703" w14:textId="77777777" w:rsidR="00862725" w:rsidRPr="00862725" w:rsidRDefault="00862725" w:rsidP="00862725">
      <w:pPr>
        <w:ind w:left="360"/>
      </w:pPr>
      <w:r w:rsidRPr="00862725">
        <w:rPr>
          <w:noProof/>
        </w:rPr>
        <w:drawing>
          <wp:inline distT="0" distB="0" distL="0" distR="0" wp14:anchorId="76EFCF01" wp14:editId="68E561BB">
            <wp:extent cx="7524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2475" cy="752475"/>
                    </a:xfrm>
                    <a:prstGeom prst="rect">
                      <a:avLst/>
                    </a:prstGeom>
                  </pic:spPr>
                </pic:pic>
              </a:graphicData>
            </a:graphic>
          </wp:inline>
        </w:drawing>
      </w:r>
    </w:p>
    <w:p w14:paraId="2FD0D4E5" w14:textId="77777777" w:rsidR="00862725" w:rsidRPr="00862725" w:rsidRDefault="00862725" w:rsidP="00862725">
      <w:pPr>
        <w:numPr>
          <w:ilvl w:val="0"/>
          <w:numId w:val="10"/>
        </w:numPr>
      </w:pPr>
      <w:r w:rsidRPr="00862725">
        <w:t xml:space="preserve">Open app. Allow pictures and notifications. </w:t>
      </w:r>
    </w:p>
    <w:p w14:paraId="798410C2" w14:textId="77777777" w:rsidR="00862725" w:rsidRPr="00862725" w:rsidRDefault="00862725" w:rsidP="00862725">
      <w:pPr>
        <w:numPr>
          <w:ilvl w:val="0"/>
          <w:numId w:val="10"/>
        </w:numPr>
      </w:pPr>
      <w:r w:rsidRPr="00862725">
        <w:t xml:space="preserve">On computer – click set up authenticator </w:t>
      </w:r>
    </w:p>
    <w:p w14:paraId="5A83CBD3" w14:textId="77777777" w:rsidR="00862725" w:rsidRPr="00862725" w:rsidRDefault="00862725" w:rsidP="00862725">
      <w:pPr>
        <w:ind w:left="360"/>
      </w:pPr>
      <w:r w:rsidRPr="00862725">
        <w:rPr>
          <w:noProof/>
        </w:rPr>
        <w:drawing>
          <wp:inline distT="0" distB="0" distL="0" distR="0" wp14:anchorId="42E33340" wp14:editId="213202CE">
            <wp:extent cx="2047875" cy="314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47875" cy="314325"/>
                    </a:xfrm>
                    <a:prstGeom prst="rect">
                      <a:avLst/>
                    </a:prstGeom>
                  </pic:spPr>
                </pic:pic>
              </a:graphicData>
            </a:graphic>
          </wp:inline>
        </w:drawing>
      </w:r>
    </w:p>
    <w:p w14:paraId="0D2F467B" w14:textId="77777777" w:rsidR="00862725" w:rsidRPr="00862725" w:rsidRDefault="00862725" w:rsidP="00862725">
      <w:pPr>
        <w:numPr>
          <w:ilvl w:val="0"/>
          <w:numId w:val="10"/>
        </w:numPr>
      </w:pPr>
      <w:r w:rsidRPr="00862725">
        <w:t>A QR code will appear.</w:t>
      </w:r>
    </w:p>
    <w:p w14:paraId="69AF9494" w14:textId="77777777" w:rsidR="00862725" w:rsidRPr="00862725" w:rsidRDefault="00862725" w:rsidP="00862725">
      <w:pPr>
        <w:numPr>
          <w:ilvl w:val="0"/>
          <w:numId w:val="10"/>
        </w:numPr>
      </w:pPr>
      <w:r w:rsidRPr="00862725">
        <w:t xml:space="preserve">On phone – say no to personal account, and Microsoft account. Say yes to work or school account. </w:t>
      </w:r>
    </w:p>
    <w:p w14:paraId="0FE3DEF0" w14:textId="77777777" w:rsidR="00862725" w:rsidRPr="00862725" w:rsidRDefault="00862725" w:rsidP="00862725">
      <w:pPr>
        <w:numPr>
          <w:ilvl w:val="0"/>
          <w:numId w:val="10"/>
        </w:numPr>
      </w:pPr>
      <w:r w:rsidRPr="00862725">
        <w:t xml:space="preserve">The camera will open. Scan the QR code that is on the computer screen. </w:t>
      </w:r>
    </w:p>
    <w:p w14:paraId="33EC699E" w14:textId="77777777" w:rsidR="00862725" w:rsidRPr="00862725" w:rsidRDefault="00862725" w:rsidP="00862725">
      <w:pPr>
        <w:numPr>
          <w:ilvl w:val="0"/>
          <w:numId w:val="10"/>
        </w:numPr>
      </w:pPr>
      <w:r w:rsidRPr="00862725">
        <w:t>Click next on computer with 6 digits appears in app on phone.</w:t>
      </w:r>
    </w:p>
    <w:p w14:paraId="0F9C905E" w14:textId="77777777" w:rsidR="00862725" w:rsidRPr="00862725" w:rsidRDefault="00862725" w:rsidP="00862725">
      <w:pPr>
        <w:numPr>
          <w:ilvl w:val="0"/>
          <w:numId w:val="10"/>
        </w:numPr>
      </w:pPr>
      <w:r w:rsidRPr="00862725">
        <w:t>Click approve when notification appears on phone</w:t>
      </w:r>
    </w:p>
    <w:p w14:paraId="045B21F2" w14:textId="77777777" w:rsidR="00862725" w:rsidRPr="00862725" w:rsidRDefault="00862725" w:rsidP="00862725">
      <w:pPr>
        <w:numPr>
          <w:ilvl w:val="0"/>
          <w:numId w:val="10"/>
        </w:numPr>
      </w:pPr>
      <w:r w:rsidRPr="00862725">
        <w:t>Click save on computer if the option is available. (this doesn’t always happen. If it doesn’t move to testing stage)</w:t>
      </w:r>
    </w:p>
    <w:p w14:paraId="3731F271" w14:textId="77777777" w:rsidR="00862725" w:rsidRPr="00862725" w:rsidRDefault="00862725" w:rsidP="00862725">
      <w:pPr>
        <w:numPr>
          <w:ilvl w:val="0"/>
          <w:numId w:val="10"/>
        </w:numPr>
      </w:pPr>
      <w:r w:rsidRPr="00862725">
        <w:t>Click approve on phone if another notification appears</w:t>
      </w:r>
    </w:p>
    <w:p w14:paraId="122EB55E" w14:textId="77777777" w:rsidR="00862725" w:rsidRPr="00862725" w:rsidRDefault="00862725" w:rsidP="00862725">
      <w:pPr>
        <w:ind w:left="360"/>
        <w:rPr>
          <w:b/>
          <w:bCs/>
        </w:rPr>
      </w:pPr>
    </w:p>
    <w:p w14:paraId="24F0823C" w14:textId="77777777" w:rsidR="00862725" w:rsidRPr="00862725" w:rsidRDefault="00862725" w:rsidP="00862725">
      <w:pPr>
        <w:ind w:left="360"/>
        <w:rPr>
          <w:b/>
          <w:bCs/>
        </w:rPr>
      </w:pPr>
    </w:p>
    <w:p w14:paraId="39C0FC48" w14:textId="77777777" w:rsidR="00862725" w:rsidRPr="00862725" w:rsidRDefault="00862725" w:rsidP="00862725">
      <w:pPr>
        <w:ind w:left="360"/>
        <w:rPr>
          <w:b/>
          <w:bCs/>
        </w:rPr>
      </w:pPr>
    </w:p>
    <w:p w14:paraId="3B9B30BF" w14:textId="5CC8CAD5" w:rsidR="00862725" w:rsidRPr="00862725" w:rsidRDefault="00862725" w:rsidP="00862725">
      <w:pPr>
        <w:ind w:left="360"/>
        <w:rPr>
          <w:b/>
          <w:bCs/>
        </w:rPr>
      </w:pPr>
      <w:bookmarkStart w:id="4" w:name="Forgotphone"/>
      <w:r w:rsidRPr="00862725">
        <w:rPr>
          <w:b/>
          <w:bCs/>
        </w:rPr>
        <w:t>If user forgot cell phone/</w:t>
      </w:r>
      <w:r>
        <w:rPr>
          <w:b/>
          <w:bCs/>
        </w:rPr>
        <w:t>is working at a different location than usual/</w:t>
      </w:r>
      <w:r w:rsidRPr="00862725">
        <w:rPr>
          <w:b/>
          <w:bCs/>
        </w:rPr>
        <w:t xml:space="preserve">at home: </w:t>
      </w:r>
    </w:p>
    <w:bookmarkEnd w:id="4"/>
    <w:p w14:paraId="4BA9DA04" w14:textId="77777777" w:rsidR="00862725" w:rsidRPr="00862725" w:rsidRDefault="00862725" w:rsidP="00862725">
      <w:pPr>
        <w:ind w:left="360"/>
        <w:rPr>
          <w:b/>
          <w:bCs/>
        </w:rPr>
      </w:pPr>
      <w:r w:rsidRPr="00862725">
        <w:t>1.On the “approve sign in request” page, click sign in another way</w:t>
      </w:r>
    </w:p>
    <w:p w14:paraId="4E1DA1FF" w14:textId="77777777" w:rsidR="00862725" w:rsidRPr="00862725" w:rsidRDefault="00862725" w:rsidP="00862725">
      <w:pPr>
        <w:ind w:left="360"/>
      </w:pPr>
      <w:r w:rsidRPr="00862725">
        <w:rPr>
          <w:noProof/>
        </w:rPr>
        <w:lastRenderedPageBreak/>
        <w:drawing>
          <wp:inline distT="0" distB="0" distL="0" distR="0" wp14:anchorId="16A26989" wp14:editId="6FB7784B">
            <wp:extent cx="2514600" cy="22484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3906" cy="2256797"/>
                    </a:xfrm>
                    <a:prstGeom prst="rect">
                      <a:avLst/>
                    </a:prstGeom>
                  </pic:spPr>
                </pic:pic>
              </a:graphicData>
            </a:graphic>
          </wp:inline>
        </w:drawing>
      </w:r>
    </w:p>
    <w:p w14:paraId="61DC859B" w14:textId="77777777" w:rsidR="00862725" w:rsidRPr="00862725" w:rsidRDefault="00862725" w:rsidP="00862725">
      <w:pPr>
        <w:ind w:left="360"/>
      </w:pPr>
      <w:r w:rsidRPr="00862725">
        <w:t xml:space="preserve">2. See if one of the options is the user’s office phone. If it is, click call. User will receive call on office phone to authenticate. </w:t>
      </w:r>
    </w:p>
    <w:p w14:paraId="63FE8092" w14:textId="77777777" w:rsidR="00862725" w:rsidRPr="00862725" w:rsidRDefault="00862725" w:rsidP="00862725">
      <w:pPr>
        <w:ind w:left="360"/>
      </w:pPr>
      <w:r w:rsidRPr="00862725">
        <w:t xml:space="preserve"> </w:t>
      </w:r>
      <w:r w:rsidRPr="00862725">
        <w:rPr>
          <w:noProof/>
        </w:rPr>
        <w:drawing>
          <wp:inline distT="0" distB="0" distL="0" distR="0" wp14:anchorId="6C8ED90B" wp14:editId="3F296851">
            <wp:extent cx="2295525" cy="2132722"/>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2641" cy="2139333"/>
                    </a:xfrm>
                    <a:prstGeom prst="rect">
                      <a:avLst/>
                    </a:prstGeom>
                  </pic:spPr>
                </pic:pic>
              </a:graphicData>
            </a:graphic>
          </wp:inline>
        </w:drawing>
      </w:r>
    </w:p>
    <w:p w14:paraId="35974525" w14:textId="678A19E4" w:rsidR="00862725" w:rsidRPr="00862725" w:rsidRDefault="00862725" w:rsidP="00862725">
      <w:pPr>
        <w:ind w:left="360"/>
      </w:pPr>
      <w:r w:rsidRPr="00862725">
        <w:t xml:space="preserve">3. If the office phone is unavailable, MFA will need to be turned off. </w:t>
      </w:r>
      <w:r>
        <w:t xml:space="preserve">Please contact someone authorized to do so. </w:t>
      </w:r>
      <w:r w:rsidRPr="00862725">
        <w:t xml:space="preserve"> </w:t>
      </w:r>
    </w:p>
    <w:p w14:paraId="074469B2" w14:textId="166B2363" w:rsidR="00862725" w:rsidRPr="00862725" w:rsidRDefault="00862725" w:rsidP="00862725">
      <w:pPr>
        <w:ind w:left="360"/>
      </w:pPr>
      <w:r w:rsidRPr="00862725">
        <w:t xml:space="preserve">4. Help user through setting up an alternate authentication method.  Here however, you will not pull down the drop down as that will change the primary, you will simply check the box to the left of the decided method. </w:t>
      </w:r>
    </w:p>
    <w:p w14:paraId="66978F8E" w14:textId="77777777" w:rsidR="00862725" w:rsidRPr="00862725" w:rsidRDefault="00862725" w:rsidP="00862725">
      <w:pPr>
        <w:ind w:left="360"/>
      </w:pPr>
    </w:p>
    <w:p w14:paraId="2A2F28F1" w14:textId="77777777" w:rsidR="00862725" w:rsidRPr="00862725" w:rsidRDefault="00862725" w:rsidP="00862725"/>
    <w:p w14:paraId="6E42817C" w14:textId="77777777" w:rsidR="00862725" w:rsidRPr="00862725" w:rsidRDefault="00862725" w:rsidP="00862725"/>
    <w:p w14:paraId="086E6D62" w14:textId="77777777" w:rsidR="00862725" w:rsidRPr="00862725" w:rsidRDefault="00862725" w:rsidP="00862725">
      <w:pPr>
        <w:ind w:left="360"/>
        <w:rPr>
          <w:b/>
          <w:bCs/>
        </w:rPr>
      </w:pPr>
      <w:bookmarkStart w:id="5" w:name="Emailcell"/>
      <w:r w:rsidRPr="00862725">
        <w:rPr>
          <w:b/>
          <w:bCs/>
        </w:rPr>
        <w:t>Email isn’t working on my phone since turning on MFA</w:t>
      </w:r>
    </w:p>
    <w:bookmarkEnd w:id="5"/>
    <w:p w14:paraId="0F66FB7B" w14:textId="77777777" w:rsidR="00862725" w:rsidRPr="00862725" w:rsidRDefault="00862725" w:rsidP="00862725">
      <w:pPr>
        <w:numPr>
          <w:ilvl w:val="0"/>
          <w:numId w:val="11"/>
        </w:numPr>
      </w:pPr>
      <w:r w:rsidRPr="00862725">
        <w:t xml:space="preserve">Verify that the user is using the Outlook app and not the native mail app. Sometimes this is confusing do to the fact that people think they are the same thing. To ensure you are communicating this correctly, please ask what it says below the app icon when they go to open it. </w:t>
      </w:r>
    </w:p>
    <w:p w14:paraId="7CCA5DF8" w14:textId="77777777" w:rsidR="00862725" w:rsidRPr="00862725" w:rsidRDefault="00862725" w:rsidP="00862725">
      <w:pPr>
        <w:numPr>
          <w:ilvl w:val="0"/>
          <w:numId w:val="11"/>
        </w:numPr>
      </w:pPr>
      <w:r w:rsidRPr="00862725">
        <w:lastRenderedPageBreak/>
        <w:t xml:space="preserve">If a user does not want to use the Outlook app, please nicely inform them that the Outlook app is the only supported Microsoft solution, and therefore the only solution that Mercy is able to support. If the user would still like assistance with setting up the native mail app you are welcome to try to assist, but please be clear that it doesn’t always function as expected. </w:t>
      </w:r>
    </w:p>
    <w:p w14:paraId="7A83ED73" w14:textId="77777777" w:rsidR="00862725" w:rsidRPr="00862725" w:rsidRDefault="00862725" w:rsidP="00862725">
      <w:pPr>
        <w:numPr>
          <w:ilvl w:val="1"/>
          <w:numId w:val="11"/>
        </w:numPr>
      </w:pPr>
      <w:r w:rsidRPr="00862725">
        <w:t xml:space="preserve">For both Android and iPhone users, please have them delete the account from the settings app. </w:t>
      </w:r>
    </w:p>
    <w:p w14:paraId="32394672" w14:textId="77777777" w:rsidR="00862725" w:rsidRPr="00862725" w:rsidRDefault="00862725" w:rsidP="00862725">
      <w:pPr>
        <w:numPr>
          <w:ilvl w:val="1"/>
          <w:numId w:val="11"/>
        </w:numPr>
      </w:pPr>
      <w:r w:rsidRPr="00862725">
        <w:t>Click add account</w:t>
      </w:r>
    </w:p>
    <w:p w14:paraId="5A504C05" w14:textId="77777777" w:rsidR="00862725" w:rsidRPr="00862725" w:rsidRDefault="00862725" w:rsidP="00862725">
      <w:pPr>
        <w:numPr>
          <w:ilvl w:val="1"/>
          <w:numId w:val="11"/>
        </w:numPr>
      </w:pPr>
      <w:r w:rsidRPr="00862725">
        <w:t>Add account as you normally would.</w:t>
      </w:r>
    </w:p>
    <w:p w14:paraId="55813607" w14:textId="77777777" w:rsidR="00862725" w:rsidRPr="00862725" w:rsidRDefault="00862725" w:rsidP="00862725">
      <w:pPr>
        <w:numPr>
          <w:ilvl w:val="1"/>
          <w:numId w:val="11"/>
        </w:numPr>
      </w:pPr>
      <w:r w:rsidRPr="00862725">
        <w:t>If a user is not using the authenticator app, this will not work correctly. They will need to be very quick switching between the apps to grab a 6 digit code.</w:t>
      </w:r>
    </w:p>
    <w:p w14:paraId="553EC0C6" w14:textId="77777777" w:rsidR="00862725" w:rsidRPr="00862725" w:rsidRDefault="00862725" w:rsidP="00862725"/>
    <w:p w14:paraId="63764C36" w14:textId="77777777" w:rsidR="00862725" w:rsidRPr="00862725" w:rsidRDefault="00862725" w:rsidP="00862725">
      <w:pPr>
        <w:ind w:left="360"/>
        <w:rPr>
          <w:b/>
          <w:bCs/>
        </w:rPr>
      </w:pPr>
      <w:bookmarkStart w:id="6" w:name="office"/>
      <w:r w:rsidRPr="00862725">
        <w:rPr>
          <w:b/>
          <w:bCs/>
        </w:rPr>
        <w:t xml:space="preserve">Anything from Office Suite (Including OneDrive) isn’t functioning since turning on MFA/ “Right now this device cannot get to your organizations resources.” </w:t>
      </w:r>
    </w:p>
    <w:bookmarkEnd w:id="6"/>
    <w:p w14:paraId="4C569D1E" w14:textId="77777777" w:rsidR="00862725" w:rsidRPr="00862725" w:rsidRDefault="00862725" w:rsidP="00862725">
      <w:pPr>
        <w:numPr>
          <w:ilvl w:val="0"/>
          <w:numId w:val="12"/>
        </w:numPr>
      </w:pPr>
      <w:r w:rsidRPr="00862725">
        <w:t xml:space="preserve">On property machines </w:t>
      </w:r>
    </w:p>
    <w:p w14:paraId="31D65826" w14:textId="77777777" w:rsidR="00862725" w:rsidRPr="00862725" w:rsidRDefault="00862725" w:rsidP="00862725">
      <w:pPr>
        <w:numPr>
          <w:ilvl w:val="1"/>
          <w:numId w:val="12"/>
        </w:numPr>
      </w:pPr>
      <w:r w:rsidRPr="00862725">
        <w:t>Log into device enrollment manager</w:t>
      </w:r>
    </w:p>
    <w:p w14:paraId="070071E4" w14:textId="77777777" w:rsidR="00862725" w:rsidRPr="00862725" w:rsidRDefault="00862725" w:rsidP="00862725">
      <w:pPr>
        <w:numPr>
          <w:ilvl w:val="1"/>
          <w:numId w:val="12"/>
        </w:numPr>
      </w:pPr>
      <w:r w:rsidRPr="00862725">
        <w:t>Sync policies</w:t>
      </w:r>
    </w:p>
    <w:p w14:paraId="371DE144" w14:textId="77777777" w:rsidR="00862725" w:rsidRPr="00862725" w:rsidRDefault="00862725" w:rsidP="00862725">
      <w:pPr>
        <w:numPr>
          <w:ilvl w:val="1"/>
          <w:numId w:val="12"/>
        </w:numPr>
      </w:pPr>
      <w:r w:rsidRPr="00862725">
        <w:t>Reboot</w:t>
      </w:r>
    </w:p>
    <w:p w14:paraId="1057B257" w14:textId="77777777" w:rsidR="00862725" w:rsidRPr="00862725" w:rsidRDefault="00862725" w:rsidP="00862725">
      <w:pPr>
        <w:numPr>
          <w:ilvl w:val="1"/>
          <w:numId w:val="12"/>
        </w:numPr>
      </w:pPr>
      <w:r w:rsidRPr="00862725">
        <w:t>Log into user account</w:t>
      </w:r>
    </w:p>
    <w:p w14:paraId="0F6175C5" w14:textId="77777777" w:rsidR="00862725" w:rsidRPr="00862725" w:rsidRDefault="00862725" w:rsidP="00862725">
      <w:pPr>
        <w:numPr>
          <w:ilvl w:val="1"/>
          <w:numId w:val="12"/>
        </w:numPr>
      </w:pPr>
      <w:r w:rsidRPr="00862725">
        <w:t>Try logging in again. If this doesn’t work, try step 2</w:t>
      </w:r>
    </w:p>
    <w:p w14:paraId="28EFC8F4" w14:textId="77777777" w:rsidR="00862725" w:rsidRPr="00862725" w:rsidRDefault="00862725" w:rsidP="00862725">
      <w:pPr>
        <w:numPr>
          <w:ilvl w:val="0"/>
          <w:numId w:val="12"/>
        </w:numPr>
      </w:pPr>
      <w:r w:rsidRPr="00862725">
        <w:t xml:space="preserve">TPM reset. </w:t>
      </w:r>
    </w:p>
    <w:p w14:paraId="11FD0FEF" w14:textId="77777777" w:rsidR="00862725" w:rsidRPr="00862725" w:rsidRDefault="00862725" w:rsidP="00862725">
      <w:pPr>
        <w:numPr>
          <w:ilvl w:val="1"/>
          <w:numId w:val="12"/>
        </w:numPr>
        <w:rPr>
          <w:b/>
          <w:bCs/>
        </w:rPr>
      </w:pPr>
      <w:r w:rsidRPr="00862725">
        <w:t>Log out of user account</w:t>
      </w:r>
    </w:p>
    <w:p w14:paraId="34590EC1" w14:textId="77777777" w:rsidR="00862725" w:rsidRPr="00862725" w:rsidRDefault="00862725" w:rsidP="00862725">
      <w:pPr>
        <w:numPr>
          <w:ilvl w:val="1"/>
          <w:numId w:val="12"/>
        </w:numPr>
        <w:rPr>
          <w:b/>
          <w:bCs/>
        </w:rPr>
      </w:pPr>
      <w:r w:rsidRPr="00862725">
        <w:t>Log into the computer as yourself</w:t>
      </w:r>
    </w:p>
    <w:p w14:paraId="5797CE2A" w14:textId="77777777" w:rsidR="00862725" w:rsidRPr="00862725" w:rsidRDefault="00862725" w:rsidP="00862725">
      <w:pPr>
        <w:numPr>
          <w:ilvl w:val="1"/>
          <w:numId w:val="12"/>
        </w:numPr>
        <w:rPr>
          <w:b/>
          <w:bCs/>
        </w:rPr>
      </w:pPr>
      <w:r w:rsidRPr="00862725">
        <w:t>Open Device manager</w:t>
      </w:r>
    </w:p>
    <w:p w14:paraId="75CD091B" w14:textId="77777777" w:rsidR="00862725" w:rsidRPr="00862725" w:rsidRDefault="00862725" w:rsidP="00862725">
      <w:pPr>
        <w:numPr>
          <w:ilvl w:val="1"/>
          <w:numId w:val="12"/>
        </w:numPr>
        <w:rPr>
          <w:b/>
          <w:bCs/>
        </w:rPr>
      </w:pPr>
      <w:r w:rsidRPr="00862725">
        <w:t>Navigate to “Security Devices”</w:t>
      </w:r>
    </w:p>
    <w:p w14:paraId="55E34792" w14:textId="77777777" w:rsidR="00862725" w:rsidRPr="00862725" w:rsidRDefault="00862725" w:rsidP="00862725">
      <w:pPr>
        <w:ind w:left="360"/>
        <w:rPr>
          <w:b/>
          <w:bCs/>
        </w:rPr>
      </w:pPr>
      <w:r w:rsidRPr="00862725">
        <w:rPr>
          <w:noProof/>
        </w:rPr>
        <w:drawing>
          <wp:inline distT="0" distB="0" distL="0" distR="0" wp14:anchorId="3293C5DE" wp14:editId="6A1A9257">
            <wp:extent cx="2295525" cy="342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5525" cy="342900"/>
                    </a:xfrm>
                    <a:prstGeom prst="rect">
                      <a:avLst/>
                    </a:prstGeom>
                    <a:noFill/>
                    <a:ln>
                      <a:noFill/>
                    </a:ln>
                  </pic:spPr>
                </pic:pic>
              </a:graphicData>
            </a:graphic>
          </wp:inline>
        </w:drawing>
      </w:r>
    </w:p>
    <w:p w14:paraId="0B3D8223" w14:textId="77777777" w:rsidR="00862725" w:rsidRPr="00862725" w:rsidRDefault="00862725" w:rsidP="00862725">
      <w:pPr>
        <w:numPr>
          <w:ilvl w:val="1"/>
          <w:numId w:val="12"/>
        </w:numPr>
        <w:rPr>
          <w:b/>
          <w:bCs/>
        </w:rPr>
      </w:pPr>
      <w:r w:rsidRPr="00862725">
        <w:t xml:space="preserve">Expand “Security Devices” </w:t>
      </w:r>
    </w:p>
    <w:p w14:paraId="51B620E0" w14:textId="77777777" w:rsidR="00862725" w:rsidRPr="00862725" w:rsidRDefault="00862725" w:rsidP="00862725">
      <w:pPr>
        <w:numPr>
          <w:ilvl w:val="1"/>
          <w:numId w:val="12"/>
        </w:numPr>
        <w:rPr>
          <w:b/>
          <w:bCs/>
        </w:rPr>
      </w:pPr>
      <w:r w:rsidRPr="00862725">
        <w:t>Right click “Trusted Platform Module 2.0” and click “uninstall device.”</w:t>
      </w:r>
    </w:p>
    <w:p w14:paraId="53181900" w14:textId="77777777" w:rsidR="00862725" w:rsidRPr="00862725" w:rsidRDefault="00862725" w:rsidP="00862725">
      <w:pPr>
        <w:numPr>
          <w:ilvl w:val="1"/>
          <w:numId w:val="12"/>
        </w:numPr>
        <w:rPr>
          <w:b/>
          <w:bCs/>
        </w:rPr>
      </w:pPr>
      <w:r w:rsidRPr="00862725">
        <w:t xml:space="preserve">Reboot computer </w:t>
      </w:r>
    </w:p>
    <w:p w14:paraId="5E83F6DB" w14:textId="77777777" w:rsidR="00862725" w:rsidRPr="00862725" w:rsidRDefault="00862725" w:rsidP="00862725">
      <w:pPr>
        <w:numPr>
          <w:ilvl w:val="1"/>
          <w:numId w:val="12"/>
        </w:numPr>
        <w:rPr>
          <w:b/>
          <w:bCs/>
        </w:rPr>
      </w:pPr>
      <w:r w:rsidRPr="00862725">
        <w:t>Log in as user</w:t>
      </w:r>
    </w:p>
    <w:p w14:paraId="07A211F1" w14:textId="77777777" w:rsidR="00862725" w:rsidRPr="00862725" w:rsidRDefault="00862725" w:rsidP="00862725">
      <w:pPr>
        <w:numPr>
          <w:ilvl w:val="1"/>
          <w:numId w:val="12"/>
        </w:numPr>
        <w:rPr>
          <w:b/>
          <w:bCs/>
        </w:rPr>
      </w:pPr>
      <w:r w:rsidRPr="00862725">
        <w:t xml:space="preserve">Open Device Manager </w:t>
      </w:r>
    </w:p>
    <w:p w14:paraId="6F9710FB" w14:textId="77777777" w:rsidR="00862725" w:rsidRPr="00862725" w:rsidRDefault="00862725" w:rsidP="00862725">
      <w:pPr>
        <w:numPr>
          <w:ilvl w:val="1"/>
          <w:numId w:val="12"/>
        </w:numPr>
        <w:rPr>
          <w:b/>
          <w:bCs/>
        </w:rPr>
      </w:pPr>
      <w:r w:rsidRPr="00862725">
        <w:lastRenderedPageBreak/>
        <w:t>Navigate to “security devices”</w:t>
      </w:r>
    </w:p>
    <w:p w14:paraId="11736380" w14:textId="77777777" w:rsidR="00862725" w:rsidRPr="00862725" w:rsidRDefault="00862725" w:rsidP="00862725">
      <w:pPr>
        <w:numPr>
          <w:ilvl w:val="1"/>
          <w:numId w:val="12"/>
        </w:numPr>
        <w:rPr>
          <w:b/>
          <w:bCs/>
        </w:rPr>
      </w:pPr>
      <w:r w:rsidRPr="00862725">
        <w:t xml:space="preserve">Right click “security devices” </w:t>
      </w:r>
    </w:p>
    <w:p w14:paraId="12BCD1C9" w14:textId="77777777" w:rsidR="00862725" w:rsidRPr="00862725" w:rsidRDefault="00862725" w:rsidP="00862725">
      <w:pPr>
        <w:numPr>
          <w:ilvl w:val="1"/>
          <w:numId w:val="12"/>
        </w:numPr>
        <w:rPr>
          <w:b/>
          <w:bCs/>
        </w:rPr>
      </w:pPr>
      <w:r w:rsidRPr="00862725">
        <w:t xml:space="preserve">Select “scan for hardware changes” </w:t>
      </w:r>
    </w:p>
    <w:p w14:paraId="70C8CCE8" w14:textId="77777777" w:rsidR="00862725" w:rsidRPr="00862725" w:rsidRDefault="00862725" w:rsidP="00862725">
      <w:pPr>
        <w:numPr>
          <w:ilvl w:val="1"/>
          <w:numId w:val="12"/>
        </w:numPr>
        <w:rPr>
          <w:b/>
          <w:bCs/>
        </w:rPr>
      </w:pPr>
      <w:r w:rsidRPr="00862725">
        <w:t xml:space="preserve">TPM 2.0 should appear as a device under security devices. If it does, open the effected Office application again. </w:t>
      </w:r>
    </w:p>
    <w:p w14:paraId="6269C5A8" w14:textId="77777777" w:rsidR="00862725" w:rsidRPr="00862725" w:rsidRDefault="00862725" w:rsidP="00862725">
      <w:pPr>
        <w:numPr>
          <w:ilvl w:val="1"/>
          <w:numId w:val="12"/>
        </w:numPr>
        <w:rPr>
          <w:b/>
          <w:bCs/>
        </w:rPr>
      </w:pPr>
      <w:r w:rsidRPr="00862725">
        <w:t xml:space="preserve">Sign back into Office if SSO doesn’t automatically force a logon after this change. </w:t>
      </w:r>
    </w:p>
    <w:p w14:paraId="0ED0B518" w14:textId="77777777" w:rsidR="00862725" w:rsidRPr="00862725" w:rsidRDefault="00862725" w:rsidP="00862725">
      <w:pPr>
        <w:numPr>
          <w:ilvl w:val="1"/>
          <w:numId w:val="12"/>
        </w:numPr>
        <w:rPr>
          <w:b/>
          <w:bCs/>
        </w:rPr>
      </w:pPr>
      <w:r w:rsidRPr="00862725">
        <w:t>Test the previously effected apps.</w:t>
      </w:r>
    </w:p>
    <w:p w14:paraId="09BCF8CD" w14:textId="77777777" w:rsidR="00862725" w:rsidRDefault="00862725" w:rsidP="00862725"/>
    <w:p w14:paraId="4B029D14" w14:textId="77777777" w:rsidR="00862725" w:rsidRPr="00E206B3" w:rsidRDefault="00862725" w:rsidP="0068185E"/>
    <w:p w14:paraId="04D13EF6" w14:textId="68DE4C9E" w:rsidR="0068185E" w:rsidRDefault="0068185E" w:rsidP="0068185E"/>
    <w:p w14:paraId="76DDEF36" w14:textId="77777777" w:rsidR="00E206B3" w:rsidRPr="00E206B3" w:rsidRDefault="00E206B3" w:rsidP="00E206B3">
      <w:pPr>
        <w:rPr>
          <w:b/>
          <w:bCs/>
        </w:rPr>
      </w:pPr>
    </w:p>
    <w:p w14:paraId="13E48110" w14:textId="34B56EF6" w:rsidR="004B4A32" w:rsidRDefault="004B4A32" w:rsidP="004B4A32">
      <w:pPr>
        <w:pStyle w:val="ListParagraph"/>
      </w:pPr>
    </w:p>
    <w:p w14:paraId="7419BC3A" w14:textId="77777777" w:rsidR="004B4A32" w:rsidRPr="004B4A32" w:rsidRDefault="004B4A32" w:rsidP="004B4A32">
      <w:pPr>
        <w:pStyle w:val="ListParagraph"/>
      </w:pPr>
    </w:p>
    <w:p w14:paraId="073B2E03" w14:textId="77777777" w:rsidR="004B4A32" w:rsidRPr="004B4A32" w:rsidRDefault="004B4A32" w:rsidP="004B4A32"/>
    <w:sectPr w:rsidR="004B4A32" w:rsidRPr="004B4A3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E3CC1" w14:textId="77777777" w:rsidR="00862725" w:rsidRDefault="00862725" w:rsidP="00862725">
      <w:pPr>
        <w:spacing w:after="0" w:line="240" w:lineRule="auto"/>
      </w:pPr>
      <w:r>
        <w:separator/>
      </w:r>
    </w:p>
  </w:endnote>
  <w:endnote w:type="continuationSeparator" w:id="0">
    <w:p w14:paraId="05F94EC5" w14:textId="77777777" w:rsidR="00862725" w:rsidRDefault="00862725" w:rsidP="0086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494B" w14:textId="77777777" w:rsidR="00DF2232" w:rsidRDefault="00DF2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3561" w14:textId="77777777" w:rsidR="00DF2232" w:rsidRDefault="00DF2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4700" w14:textId="77777777" w:rsidR="00DF2232" w:rsidRDefault="00DF2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5D541" w14:textId="77777777" w:rsidR="00862725" w:rsidRDefault="00862725" w:rsidP="00862725">
      <w:pPr>
        <w:spacing w:after="0" w:line="240" w:lineRule="auto"/>
      </w:pPr>
      <w:r>
        <w:separator/>
      </w:r>
    </w:p>
  </w:footnote>
  <w:footnote w:type="continuationSeparator" w:id="0">
    <w:p w14:paraId="59F87F78" w14:textId="77777777" w:rsidR="00862725" w:rsidRDefault="00862725" w:rsidP="0086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C930D" w14:textId="77777777" w:rsidR="00DF2232" w:rsidRDefault="00DF2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0F9F" w14:textId="1A888A0B" w:rsidR="00953FB4" w:rsidRDefault="00953FB4">
    <w:pPr>
      <w:pStyle w:val="Header"/>
    </w:pPr>
    <w:r>
      <w:rPr>
        <w:noProof/>
      </w:rPr>
      <mc:AlternateContent>
        <mc:Choice Requires="wps">
          <w:drawing>
            <wp:anchor distT="0" distB="0" distL="118745" distR="118745" simplePos="0" relativeHeight="251659264" behindDoc="1" locked="0" layoutInCell="1" allowOverlap="0" wp14:anchorId="03248F2F" wp14:editId="2C95A09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21C6AF9" w14:textId="6F1883D5" w:rsidR="00953FB4" w:rsidRDefault="00953FB4">
                              <w:pPr>
                                <w:pStyle w:val="Header"/>
                                <w:tabs>
                                  <w:tab w:val="clear" w:pos="4680"/>
                                  <w:tab w:val="clear" w:pos="9360"/>
                                </w:tabs>
                                <w:jc w:val="center"/>
                                <w:rPr>
                                  <w:caps/>
                                  <w:color w:val="FFFFFF" w:themeColor="background1"/>
                                </w:rPr>
                              </w:pPr>
                              <w:r w:rsidRPr="00953FB4">
                                <w:rPr>
                                  <w:b/>
                                  <w:bCs/>
                                </w:rPr>
                                <w:t>MFA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248F2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21C6AF9" w14:textId="6F1883D5" w:rsidR="00953FB4" w:rsidRDefault="00953FB4">
                        <w:pPr>
                          <w:pStyle w:val="Header"/>
                          <w:tabs>
                            <w:tab w:val="clear" w:pos="4680"/>
                            <w:tab w:val="clear" w:pos="9360"/>
                          </w:tabs>
                          <w:jc w:val="center"/>
                          <w:rPr>
                            <w:caps/>
                            <w:color w:val="FFFFFF" w:themeColor="background1"/>
                          </w:rPr>
                        </w:pPr>
                        <w:r w:rsidRPr="00953FB4">
                          <w:rPr>
                            <w:b/>
                            <w:bCs/>
                          </w:rPr>
                          <w:t>MFA Guide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937E" w14:textId="77777777" w:rsidR="00DF2232" w:rsidRDefault="00DF2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1418A"/>
    <w:multiLevelType w:val="hybridMultilevel"/>
    <w:tmpl w:val="16E84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817CD"/>
    <w:multiLevelType w:val="hybridMultilevel"/>
    <w:tmpl w:val="2D08E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16EFC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63346"/>
    <w:multiLevelType w:val="hybridMultilevel"/>
    <w:tmpl w:val="8E0E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D1165"/>
    <w:multiLevelType w:val="hybridMultilevel"/>
    <w:tmpl w:val="21FA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81960"/>
    <w:multiLevelType w:val="hybridMultilevel"/>
    <w:tmpl w:val="C2BA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26C62"/>
    <w:multiLevelType w:val="hybridMultilevel"/>
    <w:tmpl w:val="8D88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E11EF"/>
    <w:multiLevelType w:val="hybridMultilevel"/>
    <w:tmpl w:val="F4EE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041ED"/>
    <w:multiLevelType w:val="hybridMultilevel"/>
    <w:tmpl w:val="37B6C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0574D"/>
    <w:multiLevelType w:val="hybridMultilevel"/>
    <w:tmpl w:val="E86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1655E"/>
    <w:multiLevelType w:val="hybridMultilevel"/>
    <w:tmpl w:val="459E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91922"/>
    <w:multiLevelType w:val="hybridMultilevel"/>
    <w:tmpl w:val="4D063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65D18"/>
    <w:multiLevelType w:val="hybridMultilevel"/>
    <w:tmpl w:val="99C0E92E"/>
    <w:lvl w:ilvl="0" w:tplc="1F1854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4"/>
  </w:num>
  <w:num w:numId="5">
    <w:abstractNumId w:val="11"/>
  </w:num>
  <w:num w:numId="6">
    <w:abstractNumId w:val="3"/>
  </w:num>
  <w:num w:numId="7">
    <w:abstractNumId w:val="7"/>
  </w:num>
  <w:num w:numId="8">
    <w:abstractNumId w:val="6"/>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32"/>
    <w:rsid w:val="004B4A32"/>
    <w:rsid w:val="005438CA"/>
    <w:rsid w:val="0068185E"/>
    <w:rsid w:val="00736385"/>
    <w:rsid w:val="008248E6"/>
    <w:rsid w:val="00862725"/>
    <w:rsid w:val="00953FB4"/>
    <w:rsid w:val="009B6C86"/>
    <w:rsid w:val="00DF2232"/>
    <w:rsid w:val="00E2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B5452"/>
  <w15:chartTrackingRefBased/>
  <w15:docId w15:val="{29E4BAB1-2372-404B-98B4-55AEDF80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32"/>
    <w:rPr>
      <w:color w:val="0563C1" w:themeColor="hyperlink"/>
      <w:u w:val="single"/>
    </w:rPr>
  </w:style>
  <w:style w:type="character" w:styleId="UnresolvedMention">
    <w:name w:val="Unresolved Mention"/>
    <w:basedOn w:val="DefaultParagraphFont"/>
    <w:uiPriority w:val="99"/>
    <w:semiHidden/>
    <w:unhideWhenUsed/>
    <w:rsid w:val="004B4A32"/>
    <w:rPr>
      <w:color w:val="605E5C"/>
      <w:shd w:val="clear" w:color="auto" w:fill="E1DFDD"/>
    </w:rPr>
  </w:style>
  <w:style w:type="paragraph" w:styleId="ListParagraph">
    <w:name w:val="List Paragraph"/>
    <w:basedOn w:val="Normal"/>
    <w:uiPriority w:val="34"/>
    <w:qFormat/>
    <w:rsid w:val="004B4A32"/>
    <w:pPr>
      <w:ind w:left="720"/>
      <w:contextualSpacing/>
    </w:pPr>
  </w:style>
  <w:style w:type="paragraph" w:styleId="Header">
    <w:name w:val="header"/>
    <w:basedOn w:val="Normal"/>
    <w:link w:val="HeaderChar"/>
    <w:uiPriority w:val="99"/>
    <w:unhideWhenUsed/>
    <w:rsid w:val="00953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B4"/>
  </w:style>
  <w:style w:type="paragraph" w:styleId="Footer">
    <w:name w:val="footer"/>
    <w:basedOn w:val="Normal"/>
    <w:link w:val="FooterChar"/>
    <w:uiPriority w:val="99"/>
    <w:unhideWhenUsed/>
    <w:rsid w:val="00953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8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portal.azure.com/"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azure.com/"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s.microsoft.com/en-us/azure/active-directory/authentication/howto-mfa-getstarted"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74F46F3FF9945A72FEB4C681D830D" ma:contentTypeVersion="12" ma:contentTypeDescription="Create a new document." ma:contentTypeScope="" ma:versionID="2e0ae339ed737983a4970232fb28ac6b">
  <xsd:schema xmlns:xsd="http://www.w3.org/2001/XMLSchema" xmlns:xs="http://www.w3.org/2001/XMLSchema" xmlns:p="http://schemas.microsoft.com/office/2006/metadata/properties" xmlns:ns3="22ed4bbc-ad76-4a48-9fb4-8035a03a2466" xmlns:ns4="446f2dbb-d0f0-4711-a4f2-dee8b40ad629" targetNamespace="http://schemas.microsoft.com/office/2006/metadata/properties" ma:root="true" ma:fieldsID="b8e49639dae24894fe837f24c2fdb439" ns3:_="" ns4:_="">
    <xsd:import namespace="22ed4bbc-ad76-4a48-9fb4-8035a03a2466"/>
    <xsd:import namespace="446f2dbb-d0f0-4711-a4f2-dee8b40ad6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4bbc-ad76-4a48-9fb4-8035a03a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f2dbb-d0f0-4711-a4f2-dee8b40ad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23BE1-4C40-4D32-9FFE-48292BDE3011}">
  <ds:schemaRefs>
    <ds:schemaRef ds:uri="http://schemas.openxmlformats.org/package/2006/metadata/core-properties"/>
    <ds:schemaRef ds:uri="http://schemas.microsoft.com/office/infopath/2007/PartnerControls"/>
    <ds:schemaRef ds:uri="http://schemas.microsoft.com/office/2006/documentManagement/types"/>
    <ds:schemaRef ds:uri="446f2dbb-d0f0-4711-a4f2-dee8b40ad629"/>
    <ds:schemaRef ds:uri="22ed4bbc-ad76-4a48-9fb4-8035a03a246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224EF2C-9F94-4986-A0DE-0B286FC3E5AA}">
  <ds:schemaRefs>
    <ds:schemaRef ds:uri="http://schemas.microsoft.com/sharepoint/v3/contenttype/forms"/>
  </ds:schemaRefs>
</ds:datastoreItem>
</file>

<file path=customXml/itemProps3.xml><?xml version="1.0" encoding="utf-8"?>
<ds:datastoreItem xmlns:ds="http://schemas.openxmlformats.org/officeDocument/2006/customXml" ds:itemID="{5A130B1B-F444-4D65-A5F6-87911691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4bbc-ad76-4a48-9fb4-8035a03a2466"/>
    <ds:schemaRef ds:uri="446f2dbb-d0f0-4711-a4f2-dee8b40a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1936</Words>
  <Characters>9899</Characters>
  <Application>Microsoft Office Word</Application>
  <DocSecurity>0</DocSecurity>
  <Lines>235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Guide</dc:title>
  <dc:subject/>
  <dc:creator>Claudia Wilson</dc:creator>
  <cp:keywords/>
  <dc:description/>
  <cp:lastModifiedBy>Tom Maynard</cp:lastModifiedBy>
  <cp:revision>2</cp:revision>
  <dcterms:created xsi:type="dcterms:W3CDTF">2020-10-23T17:29:00Z</dcterms:created>
  <dcterms:modified xsi:type="dcterms:W3CDTF">2020-10-23T17:29:00Z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0x010100EFE74F46F3FF9945A72FEB4C681D830D</vt:lpwstr>
  </property>
</Properties>
</file>